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4A0" w:firstRow="1" w:lastRow="0" w:firstColumn="1" w:lastColumn="0" w:noHBand="0" w:noVBand="1"/>
      </w:tblPr>
      <w:tblGrid>
        <w:gridCol w:w="1035"/>
        <w:gridCol w:w="2100"/>
        <w:gridCol w:w="2453"/>
        <w:gridCol w:w="2158"/>
        <w:gridCol w:w="2135"/>
        <w:gridCol w:w="2160"/>
        <w:gridCol w:w="2360"/>
      </w:tblGrid>
      <w:tr w:rsidR="1EB70C0F" w:rsidTr="49032908" w14:paraId="782257C3" w14:textId="77777777">
        <w:trPr>
          <w:trHeight w:val="720"/>
        </w:trPr>
        <w:tc>
          <w:tcPr>
            <w:tcW w:w="1035" w:type="dxa"/>
            <w:tcBorders>
              <w:top w:val="single" w:color="auto" w:sz="6" w:space="0"/>
              <w:left w:val="single" w:color="auto" w:sz="6" w:space="0"/>
              <w:bottom w:val="single" w:color="auto" w:sz="6" w:space="0"/>
              <w:right w:val="single" w:color="auto" w:sz="6" w:space="0"/>
            </w:tcBorders>
            <w:tcMar/>
          </w:tcPr>
          <w:p w:rsidR="1EB70C0F" w:rsidP="1EB70C0F" w:rsidRDefault="1EB70C0F" w14:paraId="490D5F96" w14:textId="432CE646">
            <w:pPr>
              <w:spacing w:after="0" w:line="240" w:lineRule="auto"/>
              <w:jc w:val="center"/>
              <w:rPr>
                <w:rFonts w:ascii="Cambria" w:hAnsi="Cambria" w:eastAsia="Cambria" w:cs="Cambria"/>
                <w:color w:val="000000" w:themeColor="text1"/>
                <w:sz w:val="20"/>
                <w:szCs w:val="20"/>
              </w:rPr>
            </w:pPr>
          </w:p>
          <w:p w:rsidR="368ADA16" w:rsidP="5E6BB19C" w:rsidRDefault="368ADA16" w14:paraId="3F0C1704" w14:textId="58394336">
            <w:pPr>
              <w:spacing w:after="0" w:line="240" w:lineRule="auto"/>
              <w:rPr>
                <w:rFonts w:eastAsiaTheme="minorEastAsia"/>
                <w:color w:val="000000" w:themeColor="text1"/>
                <w:sz w:val="24"/>
                <w:szCs w:val="24"/>
              </w:rPr>
            </w:pPr>
            <w:r w:rsidRPr="5E6BB19C">
              <w:rPr>
                <w:rFonts w:eastAsiaTheme="minorEastAsia"/>
                <w:b/>
                <w:bCs/>
                <w:color w:val="000000" w:themeColor="text1"/>
                <w:sz w:val="24"/>
                <w:szCs w:val="24"/>
                <w:lang w:val="en-GB"/>
              </w:rPr>
              <w:t>Science</w:t>
            </w:r>
          </w:p>
          <w:p w:rsidR="1EB70C0F" w:rsidP="1EB70C0F" w:rsidRDefault="1EB70C0F" w14:paraId="56907BB1" w14:textId="7356EABE">
            <w:pPr>
              <w:spacing w:after="0" w:line="240" w:lineRule="auto"/>
              <w:jc w:val="center"/>
              <w:rPr>
                <w:rFonts w:ascii="Cambria" w:hAnsi="Cambria" w:eastAsia="Cambria" w:cs="Cambria"/>
                <w:color w:val="000000" w:themeColor="text1"/>
                <w:sz w:val="20"/>
                <w:szCs w:val="20"/>
              </w:rPr>
            </w:pPr>
          </w:p>
        </w:tc>
        <w:tc>
          <w:tcPr>
            <w:tcW w:w="2100" w:type="dxa"/>
            <w:tcBorders>
              <w:top w:val="single" w:color="auto" w:sz="6" w:space="0"/>
              <w:left w:val="single" w:color="auto" w:sz="6" w:space="0"/>
              <w:bottom w:val="single" w:color="auto" w:sz="6" w:space="0"/>
              <w:right w:val="single" w:color="auto" w:sz="6" w:space="0"/>
            </w:tcBorders>
            <w:tcMar/>
          </w:tcPr>
          <w:p w:rsidR="1EB70C0F" w:rsidP="1EB70C0F" w:rsidRDefault="1EB70C0F" w14:paraId="328CAA50" w14:textId="5C2D8731">
            <w:pPr>
              <w:spacing w:after="0" w:line="240" w:lineRule="auto"/>
              <w:jc w:val="center"/>
              <w:rPr>
                <w:rFonts w:ascii="Comic Sans MS" w:hAnsi="Comic Sans MS" w:eastAsia="Comic Sans MS" w:cs="Comic Sans MS"/>
                <w:color w:val="000000" w:themeColor="text1"/>
                <w:sz w:val="24"/>
                <w:szCs w:val="24"/>
              </w:rPr>
            </w:pPr>
            <w:r w:rsidRPr="1EB70C0F">
              <w:rPr>
                <w:rFonts w:ascii="Comic Sans MS" w:hAnsi="Comic Sans MS" w:eastAsia="Comic Sans MS" w:cs="Comic Sans MS"/>
                <w:color w:val="000000" w:themeColor="text1"/>
                <w:sz w:val="24"/>
                <w:szCs w:val="24"/>
                <w:u w:val="single"/>
                <w:lang w:val="en-GB"/>
              </w:rPr>
              <w:t>Term 1</w:t>
            </w:r>
          </w:p>
          <w:p w:rsidR="1EB70C0F" w:rsidP="1EB70C0F" w:rsidRDefault="1EB70C0F" w14:paraId="54A1327F" w14:textId="51BB2FB8">
            <w:pPr>
              <w:spacing w:after="0" w:line="240" w:lineRule="auto"/>
              <w:jc w:val="center"/>
              <w:rPr>
                <w:rFonts w:ascii="Comic Sans MS" w:hAnsi="Comic Sans MS" w:eastAsia="Comic Sans MS" w:cs="Comic Sans MS"/>
                <w:color w:val="FF0000"/>
                <w:sz w:val="24"/>
                <w:szCs w:val="24"/>
              </w:rPr>
            </w:pPr>
            <w:r w:rsidRPr="1EB70C0F">
              <w:rPr>
                <w:rFonts w:ascii="Comic Sans MS" w:hAnsi="Comic Sans MS" w:eastAsia="Comic Sans MS" w:cs="Comic Sans MS"/>
                <w:b/>
                <w:bCs/>
                <w:color w:val="FF0000"/>
                <w:sz w:val="24"/>
                <w:szCs w:val="24"/>
                <w:lang w:val="en-GB"/>
              </w:rPr>
              <w:t>Respect</w:t>
            </w:r>
          </w:p>
        </w:tc>
        <w:tc>
          <w:tcPr>
            <w:tcW w:w="2453" w:type="dxa"/>
            <w:tcBorders>
              <w:top w:val="single" w:color="auto" w:sz="6" w:space="0"/>
              <w:left w:val="single" w:color="auto" w:sz="6" w:space="0"/>
              <w:bottom w:val="single" w:color="auto" w:sz="6" w:space="0"/>
              <w:right w:val="single" w:color="auto" w:sz="6" w:space="0"/>
            </w:tcBorders>
            <w:tcMar/>
          </w:tcPr>
          <w:p w:rsidR="1EB70C0F" w:rsidP="1EB70C0F" w:rsidRDefault="1EB70C0F" w14:paraId="1FDE33B5" w14:textId="15EC6EA0">
            <w:pPr>
              <w:spacing w:after="0" w:line="240" w:lineRule="auto"/>
              <w:jc w:val="center"/>
              <w:rPr>
                <w:rFonts w:ascii="Comic Sans MS" w:hAnsi="Comic Sans MS" w:eastAsia="Comic Sans MS" w:cs="Comic Sans MS"/>
                <w:color w:val="000000" w:themeColor="text1"/>
                <w:sz w:val="24"/>
                <w:szCs w:val="24"/>
              </w:rPr>
            </w:pPr>
            <w:r w:rsidRPr="1EB70C0F">
              <w:rPr>
                <w:rFonts w:ascii="Comic Sans MS" w:hAnsi="Comic Sans MS" w:eastAsia="Comic Sans MS" w:cs="Comic Sans MS"/>
                <w:color w:val="000000" w:themeColor="text1"/>
                <w:sz w:val="24"/>
                <w:szCs w:val="24"/>
                <w:u w:val="single"/>
                <w:lang w:val="en-GB"/>
              </w:rPr>
              <w:t>Term 2</w:t>
            </w:r>
          </w:p>
          <w:p w:rsidR="1EB70C0F" w:rsidP="1EB70C0F" w:rsidRDefault="1EB70C0F" w14:paraId="70C6CA43" w14:textId="035AEEB3">
            <w:pPr>
              <w:spacing w:after="0" w:line="240" w:lineRule="auto"/>
              <w:jc w:val="center"/>
              <w:rPr>
                <w:rFonts w:ascii="Comic Sans MS" w:hAnsi="Comic Sans MS" w:eastAsia="Comic Sans MS" w:cs="Comic Sans MS"/>
                <w:color w:val="FF0000"/>
                <w:sz w:val="24"/>
                <w:szCs w:val="24"/>
              </w:rPr>
            </w:pPr>
            <w:r w:rsidRPr="1EB70C0F">
              <w:rPr>
                <w:rFonts w:ascii="Comic Sans MS" w:hAnsi="Comic Sans MS" w:eastAsia="Comic Sans MS" w:cs="Comic Sans MS"/>
                <w:b/>
                <w:bCs/>
                <w:color w:val="FF0000"/>
                <w:sz w:val="24"/>
                <w:szCs w:val="24"/>
                <w:lang w:val="en-GB"/>
              </w:rPr>
              <w:t xml:space="preserve">Curiosity </w:t>
            </w:r>
          </w:p>
        </w:tc>
        <w:tc>
          <w:tcPr>
            <w:tcW w:w="2158" w:type="dxa"/>
            <w:tcBorders>
              <w:top w:val="single" w:color="auto" w:sz="6" w:space="0"/>
              <w:left w:val="single" w:color="auto" w:sz="6" w:space="0"/>
              <w:bottom w:val="single" w:color="auto" w:sz="6" w:space="0"/>
              <w:right w:val="single" w:color="auto" w:sz="6" w:space="0"/>
            </w:tcBorders>
            <w:tcMar/>
          </w:tcPr>
          <w:p w:rsidR="1EB70C0F" w:rsidP="1EB70C0F" w:rsidRDefault="1EB70C0F" w14:paraId="00FF72A5" w14:textId="1762D440">
            <w:pPr>
              <w:spacing w:after="0" w:line="240" w:lineRule="auto"/>
              <w:jc w:val="center"/>
              <w:rPr>
                <w:rFonts w:ascii="Comic Sans MS" w:hAnsi="Comic Sans MS" w:eastAsia="Comic Sans MS" w:cs="Comic Sans MS"/>
                <w:color w:val="000000" w:themeColor="text1"/>
                <w:sz w:val="24"/>
                <w:szCs w:val="24"/>
              </w:rPr>
            </w:pPr>
            <w:r w:rsidRPr="1EB70C0F">
              <w:rPr>
                <w:rFonts w:ascii="Comic Sans MS" w:hAnsi="Comic Sans MS" w:eastAsia="Comic Sans MS" w:cs="Comic Sans MS"/>
                <w:color w:val="000000" w:themeColor="text1"/>
                <w:sz w:val="24"/>
                <w:szCs w:val="24"/>
                <w:u w:val="single"/>
                <w:lang w:val="en-GB"/>
              </w:rPr>
              <w:t>Term 3</w:t>
            </w:r>
          </w:p>
          <w:p w:rsidR="1EB70C0F" w:rsidP="1EB70C0F" w:rsidRDefault="1EB70C0F" w14:paraId="41F15D04" w14:textId="445F5B51">
            <w:pPr>
              <w:spacing w:after="0" w:line="240" w:lineRule="auto"/>
              <w:jc w:val="center"/>
              <w:rPr>
                <w:rFonts w:ascii="Comic Sans MS" w:hAnsi="Comic Sans MS" w:eastAsia="Comic Sans MS" w:cs="Comic Sans MS"/>
                <w:color w:val="FF0000"/>
                <w:sz w:val="24"/>
                <w:szCs w:val="24"/>
              </w:rPr>
            </w:pPr>
            <w:r w:rsidRPr="1EB70C0F">
              <w:rPr>
                <w:rFonts w:ascii="Comic Sans MS" w:hAnsi="Comic Sans MS" w:eastAsia="Comic Sans MS" w:cs="Comic Sans MS"/>
                <w:b/>
                <w:bCs/>
                <w:color w:val="FF0000"/>
                <w:sz w:val="24"/>
                <w:szCs w:val="24"/>
                <w:lang w:val="en-GB"/>
              </w:rPr>
              <w:t>Empathy</w:t>
            </w:r>
          </w:p>
        </w:tc>
        <w:tc>
          <w:tcPr>
            <w:tcW w:w="2135" w:type="dxa"/>
            <w:tcBorders>
              <w:top w:val="single" w:color="auto" w:sz="6" w:space="0"/>
              <w:left w:val="single" w:color="auto" w:sz="6" w:space="0"/>
              <w:bottom w:val="single" w:color="auto" w:sz="6" w:space="0"/>
              <w:right w:val="single" w:color="auto" w:sz="6" w:space="0"/>
            </w:tcBorders>
            <w:tcMar/>
          </w:tcPr>
          <w:p w:rsidR="1EB70C0F" w:rsidP="1EB70C0F" w:rsidRDefault="1EB70C0F" w14:paraId="335EC26C" w14:textId="02C38928">
            <w:pPr>
              <w:spacing w:after="0" w:line="240" w:lineRule="auto"/>
              <w:jc w:val="center"/>
              <w:rPr>
                <w:rFonts w:ascii="Comic Sans MS" w:hAnsi="Comic Sans MS" w:eastAsia="Comic Sans MS" w:cs="Comic Sans MS"/>
                <w:color w:val="000000" w:themeColor="text1"/>
                <w:sz w:val="24"/>
                <w:szCs w:val="24"/>
              </w:rPr>
            </w:pPr>
            <w:r w:rsidRPr="1EB70C0F">
              <w:rPr>
                <w:rFonts w:ascii="Comic Sans MS" w:hAnsi="Comic Sans MS" w:eastAsia="Comic Sans MS" w:cs="Comic Sans MS"/>
                <w:color w:val="000000" w:themeColor="text1"/>
                <w:sz w:val="24"/>
                <w:szCs w:val="24"/>
                <w:u w:val="single"/>
                <w:lang w:val="en-GB"/>
              </w:rPr>
              <w:t>Term 4</w:t>
            </w:r>
          </w:p>
          <w:p w:rsidR="1EB70C0F" w:rsidP="1EB70C0F" w:rsidRDefault="1EB70C0F" w14:paraId="09C0F6D4" w14:textId="145ABE04">
            <w:pPr>
              <w:spacing w:after="0" w:line="240" w:lineRule="auto"/>
              <w:jc w:val="center"/>
              <w:rPr>
                <w:rFonts w:ascii="Comic Sans MS" w:hAnsi="Comic Sans MS" w:eastAsia="Comic Sans MS" w:cs="Comic Sans MS"/>
                <w:color w:val="FF0000"/>
                <w:sz w:val="24"/>
                <w:szCs w:val="24"/>
              </w:rPr>
            </w:pPr>
            <w:r w:rsidRPr="1EB70C0F">
              <w:rPr>
                <w:rFonts w:ascii="Comic Sans MS" w:hAnsi="Comic Sans MS" w:eastAsia="Comic Sans MS" w:cs="Comic Sans MS"/>
                <w:b/>
                <w:bCs/>
                <w:color w:val="FF0000"/>
                <w:sz w:val="24"/>
                <w:szCs w:val="24"/>
                <w:lang w:val="en-GB"/>
              </w:rPr>
              <w:t>Positivity</w:t>
            </w:r>
          </w:p>
        </w:tc>
        <w:tc>
          <w:tcPr>
            <w:tcW w:w="2160" w:type="dxa"/>
            <w:tcBorders>
              <w:top w:val="single" w:color="auto" w:sz="6" w:space="0"/>
              <w:left w:val="single" w:color="auto" w:sz="6" w:space="0"/>
              <w:bottom w:val="single" w:color="auto" w:sz="6" w:space="0"/>
              <w:right w:val="single" w:color="auto" w:sz="6" w:space="0"/>
            </w:tcBorders>
            <w:tcMar/>
          </w:tcPr>
          <w:p w:rsidR="6F3F21EB" w:rsidP="1EB70C0F" w:rsidRDefault="6F3F21EB" w14:paraId="7854AAE1" w14:textId="4A2C289B">
            <w:pPr>
              <w:spacing w:after="0" w:line="240" w:lineRule="auto"/>
              <w:jc w:val="center"/>
              <w:rPr>
                <w:rFonts w:ascii="Comic Sans MS" w:hAnsi="Comic Sans MS" w:eastAsia="Comic Sans MS" w:cs="Comic Sans MS"/>
                <w:color w:val="000000" w:themeColor="text1"/>
                <w:sz w:val="24"/>
                <w:szCs w:val="24"/>
              </w:rPr>
            </w:pPr>
            <w:r w:rsidRPr="1EB70C0F">
              <w:rPr>
                <w:rFonts w:ascii="Comic Sans MS" w:hAnsi="Comic Sans MS" w:eastAsia="Comic Sans MS" w:cs="Comic Sans MS"/>
                <w:color w:val="000000" w:themeColor="text1"/>
                <w:sz w:val="24"/>
                <w:szCs w:val="24"/>
                <w:u w:val="single"/>
                <w:lang w:val="en-GB"/>
              </w:rPr>
              <w:t>Term 5</w:t>
            </w:r>
          </w:p>
          <w:p w:rsidR="6F3F21EB" w:rsidP="1EB70C0F" w:rsidRDefault="6F3F21EB" w14:paraId="30FEB761" w14:textId="463A04CE">
            <w:pPr>
              <w:spacing w:after="0" w:line="240" w:lineRule="auto"/>
              <w:jc w:val="center"/>
              <w:rPr>
                <w:rFonts w:ascii="Comic Sans MS" w:hAnsi="Comic Sans MS" w:eastAsia="Comic Sans MS" w:cs="Comic Sans MS"/>
                <w:color w:val="FF0000"/>
                <w:sz w:val="24"/>
                <w:szCs w:val="24"/>
              </w:rPr>
            </w:pPr>
            <w:r w:rsidRPr="1EB70C0F">
              <w:rPr>
                <w:rFonts w:ascii="Comic Sans MS" w:hAnsi="Comic Sans MS" w:eastAsia="Comic Sans MS" w:cs="Comic Sans MS"/>
                <w:b/>
                <w:bCs/>
                <w:color w:val="FF0000"/>
                <w:sz w:val="24"/>
                <w:szCs w:val="24"/>
                <w:lang w:val="en-GB"/>
              </w:rPr>
              <w:t>Cooperation</w:t>
            </w:r>
          </w:p>
          <w:p w:rsidR="1EB70C0F" w:rsidP="1EB70C0F" w:rsidRDefault="1EB70C0F" w14:paraId="180753EE" w14:textId="0228A660">
            <w:pPr>
              <w:spacing w:line="240" w:lineRule="auto"/>
              <w:jc w:val="center"/>
              <w:rPr>
                <w:rFonts w:ascii="Comic Sans MS" w:hAnsi="Comic Sans MS" w:eastAsia="Comic Sans MS" w:cs="Comic Sans MS"/>
                <w:color w:val="000000" w:themeColor="text1"/>
                <w:sz w:val="24"/>
                <w:szCs w:val="24"/>
                <w:u w:val="single"/>
                <w:lang w:val="en-GB"/>
              </w:rPr>
            </w:pPr>
          </w:p>
        </w:tc>
        <w:tc>
          <w:tcPr>
            <w:tcW w:w="2360" w:type="dxa"/>
            <w:tcBorders>
              <w:top w:val="single" w:color="auto" w:sz="6" w:space="0"/>
              <w:left w:val="single" w:color="auto" w:sz="6" w:space="0"/>
              <w:bottom w:val="single" w:color="auto" w:sz="6" w:space="0"/>
              <w:right w:val="single" w:color="auto" w:sz="6" w:space="0"/>
            </w:tcBorders>
            <w:tcMar/>
          </w:tcPr>
          <w:p w:rsidR="1EB70C0F" w:rsidP="1EB70C0F" w:rsidRDefault="1EB70C0F" w14:paraId="7F7FACE1" w14:textId="6691BACF">
            <w:pPr>
              <w:spacing w:after="0" w:line="240" w:lineRule="auto"/>
              <w:jc w:val="center"/>
              <w:rPr>
                <w:rFonts w:ascii="Comic Sans MS" w:hAnsi="Comic Sans MS" w:eastAsia="Comic Sans MS" w:cs="Comic Sans MS"/>
                <w:color w:val="000000" w:themeColor="text1"/>
                <w:sz w:val="24"/>
                <w:szCs w:val="24"/>
              </w:rPr>
            </w:pPr>
            <w:r w:rsidRPr="1EB70C0F">
              <w:rPr>
                <w:rFonts w:ascii="Comic Sans MS" w:hAnsi="Comic Sans MS" w:eastAsia="Comic Sans MS" w:cs="Comic Sans MS"/>
                <w:color w:val="000000" w:themeColor="text1"/>
                <w:sz w:val="24"/>
                <w:szCs w:val="24"/>
                <w:u w:val="single"/>
                <w:lang w:val="en-GB"/>
              </w:rPr>
              <w:t>Term 6</w:t>
            </w:r>
          </w:p>
          <w:p w:rsidR="1EB70C0F" w:rsidP="1EB70C0F" w:rsidRDefault="1EB70C0F" w14:paraId="11F2A86A" w14:textId="0B4417DD">
            <w:pPr>
              <w:spacing w:after="0" w:line="240" w:lineRule="auto"/>
              <w:jc w:val="center"/>
              <w:rPr>
                <w:rFonts w:ascii="Comic Sans MS" w:hAnsi="Comic Sans MS" w:eastAsia="Comic Sans MS" w:cs="Comic Sans MS"/>
                <w:color w:val="FF0000"/>
                <w:sz w:val="24"/>
                <w:szCs w:val="24"/>
              </w:rPr>
            </w:pPr>
            <w:r w:rsidRPr="1EB70C0F">
              <w:rPr>
                <w:rFonts w:ascii="Comic Sans MS" w:hAnsi="Comic Sans MS" w:eastAsia="Comic Sans MS" w:cs="Comic Sans MS"/>
                <w:b/>
                <w:bCs/>
                <w:color w:val="FF0000"/>
                <w:sz w:val="24"/>
                <w:szCs w:val="24"/>
                <w:lang w:val="en-GB"/>
              </w:rPr>
              <w:t>Aiming High</w:t>
            </w:r>
          </w:p>
        </w:tc>
      </w:tr>
      <w:tr w:rsidR="5E6BB19C" w:rsidTr="49032908" w14:paraId="7FBBB820" w14:textId="77777777">
        <w:trPr>
          <w:trHeight w:val="720"/>
        </w:trPr>
        <w:tc>
          <w:tcPr>
            <w:tcW w:w="1035" w:type="dxa"/>
            <w:vMerge w:val="restart"/>
            <w:tcBorders>
              <w:top w:val="single" w:color="auto" w:sz="6" w:space="0"/>
              <w:left w:val="single" w:color="000000" w:themeColor="text1" w:sz="6" w:space="0"/>
              <w:bottom w:val="single" w:color="000000" w:themeColor="text1" w:sz="6" w:space="0"/>
              <w:right w:val="single" w:color="000000" w:themeColor="text1" w:sz="6" w:space="0"/>
            </w:tcBorders>
            <w:tcMar/>
          </w:tcPr>
          <w:p w:rsidR="5E6BB19C" w:rsidP="5E6BB19C" w:rsidRDefault="5E6BB19C" w14:paraId="642C9784" w14:textId="045A2340">
            <w:pPr>
              <w:spacing w:line="240" w:lineRule="auto"/>
              <w:rPr>
                <w:rFonts w:ascii="Cambria" w:hAnsi="Cambria" w:eastAsia="Cambria" w:cs="Cambria"/>
                <w:color w:val="000000" w:themeColor="text1"/>
                <w:sz w:val="20"/>
                <w:szCs w:val="20"/>
              </w:rPr>
            </w:pPr>
          </w:p>
          <w:p w:rsidR="71F55788" w:rsidP="5E6BB19C" w:rsidRDefault="71F55788" w14:paraId="4B34CE07" w14:textId="47702D3D">
            <w:pPr>
              <w:spacing w:line="240" w:lineRule="auto"/>
              <w:rPr>
                <w:rFonts w:ascii="Cambria" w:hAnsi="Cambria" w:eastAsia="Cambria" w:cs="Cambria"/>
                <w:color w:val="000000" w:themeColor="text1"/>
                <w:sz w:val="20"/>
                <w:szCs w:val="20"/>
              </w:rPr>
            </w:pPr>
            <w:r w:rsidRPr="5E6BB19C">
              <w:rPr>
                <w:rFonts w:ascii="Cambria" w:hAnsi="Cambria" w:eastAsia="Cambria" w:cs="Cambria"/>
                <w:color w:val="000000" w:themeColor="text1"/>
                <w:sz w:val="20"/>
                <w:szCs w:val="20"/>
              </w:rPr>
              <w:t>EYFS</w:t>
            </w:r>
          </w:p>
        </w:tc>
        <w:tc>
          <w:tcPr>
            <w:tcW w:w="13366" w:type="dxa"/>
            <w:gridSpan w:val="6"/>
            <w:tcBorders>
              <w:top w:val="single" w:color="auto" w:sz="6" w:space="0"/>
              <w:left w:val="single" w:color="000000" w:themeColor="text1" w:sz="6" w:space="0"/>
              <w:bottom w:val="single" w:color="000000" w:themeColor="text1" w:sz="6" w:space="0"/>
              <w:right w:val="single" w:color="000000" w:themeColor="text1" w:sz="6" w:space="0"/>
            </w:tcBorders>
            <w:tcMar/>
          </w:tcPr>
          <w:p w:rsidR="207CC251" w:rsidP="49032908" w:rsidRDefault="207CC251" w14:paraId="555CAE5B" w14:textId="57E93AAD" w14:noSpellErr="1">
            <w:pPr>
              <w:spacing w:line="240" w:lineRule="auto"/>
              <w:rPr>
                <w:rFonts w:ascii="Calibri" w:hAnsi="Calibri" w:eastAsia="Calibri" w:cs="Calibri"/>
                <w:sz w:val="12"/>
                <w:szCs w:val="12"/>
                <w:lang w:val="en-GB"/>
              </w:rPr>
            </w:pPr>
            <w:r w:rsidRPr="49032908" w:rsidR="207CC251">
              <w:rPr>
                <w:rFonts w:ascii="Segoe UI" w:hAnsi="Segoe UI" w:eastAsia="Segoe UI" w:cs="Segoe UI"/>
                <w:color w:val="242424"/>
                <w:sz w:val="16"/>
                <w:szCs w:val="16"/>
                <w:lang w:val="en-GB"/>
              </w:rPr>
              <w:t>- Explore the natural world around them, making observations and drawing pictures of animals and plants;</w:t>
            </w:r>
            <w:r>
              <w:br/>
            </w:r>
            <w:r w:rsidRPr="49032908" w:rsidR="207CC251">
              <w:rPr>
                <w:rFonts w:ascii="Segoe UI" w:hAnsi="Segoe UI" w:eastAsia="Segoe UI" w:cs="Segoe UI"/>
                <w:color w:val="242424"/>
                <w:sz w:val="16"/>
                <w:szCs w:val="16"/>
                <w:lang w:val="en-GB"/>
              </w:rPr>
              <w:t>- Know some similarities and differences between the natural world around them and contrasting environments, drawing on their experiences and what has</w:t>
            </w:r>
            <w:r>
              <w:br/>
            </w:r>
            <w:r w:rsidRPr="49032908" w:rsidR="207CC251">
              <w:rPr>
                <w:rFonts w:ascii="Segoe UI" w:hAnsi="Segoe UI" w:eastAsia="Segoe UI" w:cs="Segoe UI"/>
                <w:color w:val="242424"/>
                <w:sz w:val="16"/>
                <w:szCs w:val="16"/>
                <w:lang w:val="en-GB"/>
              </w:rPr>
              <w:t>been read in class;</w:t>
            </w:r>
            <w:r>
              <w:br/>
            </w:r>
            <w:r w:rsidRPr="49032908" w:rsidR="207CC251">
              <w:rPr>
                <w:rFonts w:ascii="Segoe UI" w:hAnsi="Segoe UI" w:eastAsia="Segoe UI" w:cs="Segoe UI"/>
                <w:color w:val="242424"/>
                <w:sz w:val="16"/>
                <w:szCs w:val="16"/>
                <w:lang w:val="en-GB"/>
              </w:rPr>
              <w:t>- Understand some important processes and changes in the natural world around them, including the seasons and changing states of matter.</w:t>
            </w:r>
          </w:p>
        </w:tc>
      </w:tr>
      <w:tr w:rsidR="1EB70C0F" w:rsidTr="49032908" w14:paraId="0E3FAB76" w14:textId="77777777">
        <w:trPr>
          <w:trHeight w:val="720"/>
        </w:trPr>
        <w:tc>
          <w:tcPr>
            <w:tcW w:w="1035" w:type="dxa"/>
            <w:vMerge/>
            <w:tcBorders/>
            <w:tcMar/>
          </w:tcPr>
          <w:p w:rsidR="71F55788" w:rsidP="1EB70C0F" w:rsidRDefault="71F55788" w14:paraId="00EB3EE8" w14:textId="47702D3D">
            <w:pPr>
              <w:spacing w:line="240" w:lineRule="auto"/>
              <w:rPr>
                <w:rFonts w:ascii="Cambria" w:hAnsi="Cambria" w:eastAsia="Cambria" w:cs="Cambria"/>
                <w:color w:val="000000" w:themeColor="text1"/>
                <w:sz w:val="20"/>
                <w:szCs w:val="20"/>
              </w:rPr>
            </w:pPr>
            <w:r w:rsidRPr="1EB70C0F">
              <w:rPr>
                <w:rFonts w:ascii="Cambria" w:hAnsi="Cambria" w:eastAsia="Cambria" w:cs="Cambria"/>
                <w:color w:val="000000" w:themeColor="text1"/>
                <w:sz w:val="20"/>
                <w:szCs w:val="20"/>
              </w:rPr>
              <w:t>EYFS</w:t>
            </w:r>
          </w:p>
        </w:tc>
        <w:tc>
          <w:tcPr>
            <w:tcW w:w="2100" w:type="dxa"/>
            <w:tcBorders>
              <w:top w:val="single" w:color="auto" w:sz="6" w:space="0"/>
              <w:left w:val="single" w:color="000000" w:themeColor="text1" w:sz="6" w:space="0"/>
              <w:bottom w:val="single" w:color="auto" w:sz="6" w:space="0"/>
              <w:right w:val="single" w:color="auto" w:sz="6" w:space="0"/>
            </w:tcBorders>
            <w:tcMar/>
          </w:tcPr>
          <w:p w:rsidR="1EB70C0F" w:rsidP="5E6BB19C" w:rsidRDefault="73407BC6" w14:paraId="312C5317" w14:textId="0BDD4646">
            <w:pPr>
              <w:spacing w:line="240" w:lineRule="auto"/>
              <w:rPr>
                <w:rFonts w:ascii="Calibri" w:hAnsi="Calibri" w:eastAsia="Calibri" w:cs="Calibri"/>
                <w:lang w:val="en-GB"/>
              </w:rPr>
            </w:pPr>
            <w:r w:rsidRPr="5E6BB19C">
              <w:rPr>
                <w:rFonts w:ascii="Calibri" w:hAnsi="Calibri" w:eastAsia="Calibri" w:cs="Calibri"/>
                <w:color w:val="000000" w:themeColor="text1"/>
                <w:sz w:val="16"/>
                <w:szCs w:val="16"/>
                <w:lang w:val="en-GB"/>
              </w:rPr>
              <w:t>Identifying their family. Commenting on photos of their family; naming who they can see and of what relation they are to them.</w:t>
            </w:r>
          </w:p>
        </w:tc>
        <w:tc>
          <w:tcPr>
            <w:tcW w:w="2453" w:type="dxa"/>
            <w:tcBorders>
              <w:top w:val="single" w:color="auto" w:sz="6" w:space="0"/>
              <w:left w:val="single" w:color="auto" w:sz="6" w:space="0"/>
              <w:bottom w:val="single" w:color="auto" w:sz="6" w:space="0"/>
              <w:right w:val="single" w:color="auto" w:sz="6" w:space="0"/>
            </w:tcBorders>
            <w:tcMar/>
          </w:tcPr>
          <w:p w:rsidR="1EB70C0F" w:rsidP="1EB70C0F" w:rsidRDefault="1EB70C0F" w14:paraId="2941AA50" w14:textId="2EB66F38">
            <w:pPr>
              <w:spacing w:line="240" w:lineRule="auto"/>
              <w:rPr>
                <w:rFonts w:eastAsiaTheme="minorEastAsia"/>
                <w:color w:val="000000" w:themeColor="text1"/>
                <w:lang w:val="en-GB"/>
              </w:rPr>
            </w:pPr>
          </w:p>
        </w:tc>
        <w:tc>
          <w:tcPr>
            <w:tcW w:w="2158" w:type="dxa"/>
            <w:tcBorders>
              <w:top w:val="single" w:color="auto" w:sz="6" w:space="0"/>
              <w:left w:val="single" w:color="auto" w:sz="6" w:space="0"/>
              <w:bottom w:val="single" w:color="auto" w:sz="6" w:space="0"/>
              <w:right w:val="single" w:color="auto" w:sz="6" w:space="0"/>
            </w:tcBorders>
            <w:tcMar/>
          </w:tcPr>
          <w:p w:rsidRPr="00CC5E09" w:rsidR="00D417D6" w:rsidP="0067655C" w:rsidRDefault="00D417D6" w14:paraId="07F6A036" w14:textId="1C24EBB7">
            <w:pPr>
              <w:rPr>
                <w:sz w:val="16"/>
                <w:szCs w:val="16"/>
              </w:rPr>
            </w:pPr>
            <w:r w:rsidRPr="00CC5E09">
              <w:rPr>
                <w:sz w:val="16"/>
                <w:szCs w:val="16"/>
              </w:rPr>
              <w:t>What can we do here to take care of animals in the jungle?</w:t>
            </w:r>
          </w:p>
          <w:p w:rsidRPr="00CC5E09" w:rsidR="00D417D6" w:rsidP="0067655C" w:rsidRDefault="00D417D6" w14:paraId="3F35AA5A" w14:textId="2425CCE9">
            <w:pPr>
              <w:rPr>
                <w:sz w:val="16"/>
                <w:szCs w:val="16"/>
              </w:rPr>
            </w:pPr>
            <w:r w:rsidRPr="00CC5E09">
              <w:rPr>
                <w:sz w:val="16"/>
                <w:szCs w:val="16"/>
              </w:rPr>
              <w:t>Compare animals from a jungle to those on a farm.</w:t>
            </w:r>
          </w:p>
          <w:p w:rsidRPr="00CC5E09" w:rsidR="00D417D6" w:rsidP="0067655C" w:rsidRDefault="00D417D6" w14:paraId="734BC3BB" w14:textId="5C9081AA">
            <w:pPr>
              <w:rPr>
                <w:sz w:val="16"/>
                <w:szCs w:val="16"/>
              </w:rPr>
            </w:pPr>
            <w:r w:rsidRPr="00CC5E09">
              <w:rPr>
                <w:sz w:val="16"/>
                <w:szCs w:val="16"/>
              </w:rPr>
              <w:t>Explore a range of jungle animals. Learn their names and label their body parts. Could include a trip to the zoo.</w:t>
            </w:r>
          </w:p>
          <w:p w:rsidR="00D417D6" w:rsidP="00D417D6" w:rsidRDefault="00D417D6" w14:paraId="3CA0CDDA" w14:textId="5EDEE030">
            <w:pPr>
              <w:rPr>
                <w:sz w:val="16"/>
                <w:szCs w:val="16"/>
              </w:rPr>
            </w:pPr>
            <w:r w:rsidRPr="00CC5E09">
              <w:rPr>
                <w:sz w:val="16"/>
                <w:szCs w:val="16"/>
              </w:rPr>
              <w:t>Nocturnal Animals Making sense of different environments and habitats</w:t>
            </w:r>
          </w:p>
          <w:p w:rsidRPr="00CC5E09" w:rsidR="00024ED8" w:rsidP="00024ED8" w:rsidRDefault="00024ED8" w14:paraId="7CB67BEE" w14:textId="21FE8BA3">
            <w:pPr>
              <w:rPr>
                <w:sz w:val="16"/>
                <w:szCs w:val="16"/>
              </w:rPr>
            </w:pPr>
            <w:r w:rsidRPr="00CC5E09">
              <w:rPr>
                <w:sz w:val="16"/>
                <w:szCs w:val="16"/>
              </w:rPr>
              <w:t>Listen to children describing and commenting on things they have seen whilst outside, including plants and animals.</w:t>
            </w:r>
          </w:p>
          <w:p w:rsidRPr="00CC5E09" w:rsidR="00024ED8" w:rsidP="00024ED8" w:rsidRDefault="00024ED8" w14:paraId="7FBD4175" w14:textId="60EB4B20">
            <w:pPr>
              <w:rPr>
                <w:sz w:val="16"/>
                <w:szCs w:val="16"/>
              </w:rPr>
            </w:pPr>
            <w:r w:rsidRPr="00CC5E09">
              <w:rPr>
                <w:sz w:val="16"/>
                <w:szCs w:val="16"/>
              </w:rPr>
              <w:t>After clo</w:t>
            </w:r>
            <w:r>
              <w:rPr>
                <w:sz w:val="16"/>
                <w:szCs w:val="16"/>
              </w:rPr>
              <w:t>s</w:t>
            </w:r>
            <w:r w:rsidRPr="00CC5E09">
              <w:rPr>
                <w:sz w:val="16"/>
                <w:szCs w:val="16"/>
              </w:rPr>
              <w:t>e observation, draw pictures of the natural world, including animals and plants</w:t>
            </w:r>
          </w:p>
          <w:p w:rsidRPr="00CC5E09" w:rsidR="00024ED8" w:rsidP="00D417D6" w:rsidRDefault="00024ED8" w14:paraId="0B70F604" w14:textId="77777777">
            <w:pPr>
              <w:rPr>
                <w:sz w:val="16"/>
                <w:szCs w:val="16"/>
              </w:rPr>
            </w:pPr>
          </w:p>
          <w:p w:rsidR="1EB70C0F" w:rsidP="1EB70C0F" w:rsidRDefault="1EB70C0F" w14:paraId="3BEEFEC8" w14:textId="472AC49C">
            <w:pPr>
              <w:spacing w:line="240" w:lineRule="auto"/>
              <w:rPr>
                <w:rFonts w:eastAsiaTheme="minorEastAsia"/>
                <w:color w:val="000000" w:themeColor="text1"/>
                <w:lang w:val="en-GB"/>
              </w:rPr>
            </w:pPr>
          </w:p>
        </w:tc>
        <w:tc>
          <w:tcPr>
            <w:tcW w:w="4295" w:type="dxa"/>
            <w:gridSpan w:val="2"/>
            <w:tcBorders>
              <w:top w:val="single" w:color="auto" w:sz="6" w:space="0"/>
              <w:left w:val="single" w:color="auto" w:sz="6" w:space="0"/>
              <w:bottom w:val="single" w:color="auto" w:sz="6" w:space="0"/>
              <w:right w:val="single" w:color="auto" w:sz="6" w:space="0"/>
            </w:tcBorders>
            <w:tcMar/>
          </w:tcPr>
          <w:p w:rsidRPr="00CC5E09" w:rsidR="0067655C" w:rsidP="49032908" w:rsidRDefault="0067655C" w14:paraId="5DEA4DC6" w14:textId="1B9252ED">
            <w:pPr>
              <w:rPr>
                <w:sz w:val="16"/>
                <w:szCs w:val="16"/>
              </w:rPr>
            </w:pPr>
            <w:r w:rsidRPr="49032908" w:rsidR="4D0F78D2">
              <w:rPr>
                <w:sz w:val="16"/>
                <w:szCs w:val="16"/>
              </w:rPr>
              <w:t>Term 4</w:t>
            </w:r>
          </w:p>
          <w:p w:rsidRPr="00CC5E09" w:rsidR="0067655C" w:rsidP="0067655C" w:rsidRDefault="0067655C" w14:paraId="63F51075" w14:textId="306500F5">
            <w:pPr>
              <w:rPr>
                <w:sz w:val="16"/>
                <w:szCs w:val="16"/>
              </w:rPr>
            </w:pPr>
            <w:r w:rsidRPr="49032908" w:rsidR="0067655C">
              <w:rPr>
                <w:sz w:val="16"/>
                <w:szCs w:val="16"/>
              </w:rPr>
              <w:t>Trip to our local park (to link with seasons); discuss what we will see on our journey to the park and how we will get there.</w:t>
            </w:r>
          </w:p>
          <w:p w:rsidRPr="00CC5E09" w:rsidR="0067655C" w:rsidP="0067655C" w:rsidRDefault="0067655C" w14:paraId="51D1D5A8" w14:textId="057451A4">
            <w:pPr>
              <w:rPr>
                <w:sz w:val="16"/>
                <w:szCs w:val="16"/>
              </w:rPr>
            </w:pPr>
            <w:r w:rsidRPr="00CC5E09">
              <w:rPr>
                <w:sz w:val="16"/>
                <w:szCs w:val="16"/>
              </w:rPr>
              <w:t>Introduce the children to recycling and how it can take care of our world. Look at what rubbish can do to our environment and animals. Create opportunities to discuss how we care for the natural world around us.</w:t>
            </w:r>
          </w:p>
          <w:p w:rsidR="0067655C" w:rsidP="0067655C" w:rsidRDefault="0067655C" w14:paraId="79FE5D61" w14:textId="77777777">
            <w:pPr>
              <w:rPr>
                <w:sz w:val="16"/>
                <w:szCs w:val="16"/>
              </w:rPr>
            </w:pPr>
            <w:r w:rsidRPr="00CC5E09">
              <w:rPr>
                <w:sz w:val="16"/>
                <w:szCs w:val="16"/>
              </w:rPr>
              <w:t>Can children make comments on the weather, culture, clothing, housing.</w:t>
            </w:r>
          </w:p>
          <w:p w:rsidRPr="00CC5E09" w:rsidR="0067655C" w:rsidP="0067655C" w:rsidRDefault="0067655C" w14:paraId="3C625E4F" w14:textId="45FC8670">
            <w:pPr>
              <w:rPr>
                <w:sz w:val="16"/>
                <w:szCs w:val="16"/>
              </w:rPr>
            </w:pPr>
            <w:r w:rsidRPr="00CC5E09">
              <w:rPr>
                <w:sz w:val="16"/>
                <w:szCs w:val="16"/>
              </w:rPr>
              <w:t>Change in living things – Changes in the leaves, weather, seasons,</w:t>
            </w:r>
          </w:p>
          <w:p w:rsidR="1EB70C0F" w:rsidP="0067655C" w:rsidRDefault="0067655C" w14:paraId="6E754FC0" w14:textId="77777777">
            <w:pPr>
              <w:spacing w:line="240" w:lineRule="auto"/>
              <w:rPr>
                <w:sz w:val="16"/>
                <w:szCs w:val="16"/>
              </w:rPr>
            </w:pPr>
            <w:r w:rsidRPr="00CC5E09">
              <w:rPr>
                <w:sz w:val="16"/>
                <w:szCs w:val="16"/>
              </w:rPr>
              <w:t>Explore the world around us and see how it changes as we enter Summer.</w:t>
            </w:r>
          </w:p>
          <w:p w:rsidRPr="00CC5E09" w:rsidR="002B2F07" w:rsidP="002B2F07" w:rsidRDefault="002B2F07" w14:paraId="705AF938" w14:textId="34A85FDA">
            <w:pPr>
              <w:rPr>
                <w:sz w:val="16"/>
                <w:szCs w:val="16"/>
              </w:rPr>
            </w:pPr>
            <w:r w:rsidRPr="00CC5E09">
              <w:rPr>
                <w:sz w:val="16"/>
                <w:szCs w:val="16"/>
              </w:rPr>
              <w:t>Draw children’s attention to the immediate environment, introducing and modelling new vocabulary where appropriate.</w:t>
            </w:r>
          </w:p>
          <w:p w:rsidRPr="00CC5E09" w:rsidR="002B2F07" w:rsidP="002B2F07" w:rsidRDefault="002B2F07" w14:paraId="4510580E" w14:textId="07932764">
            <w:pPr>
              <w:rPr>
                <w:sz w:val="16"/>
                <w:szCs w:val="16"/>
              </w:rPr>
            </w:pPr>
            <w:r w:rsidRPr="00CC5E09">
              <w:rPr>
                <w:sz w:val="16"/>
                <w:szCs w:val="16"/>
              </w:rPr>
              <w:t xml:space="preserve">Encourage interactions with the outdoors to foster curiosity and give children </w:t>
            </w:r>
            <w:r w:rsidRPr="00CC5E09">
              <w:rPr>
                <w:sz w:val="16"/>
                <w:szCs w:val="16"/>
              </w:rPr>
              <w:lastRenderedPageBreak/>
              <w:t>freedom to touch, smell and hear the natural world around them during hands-on experiences.</w:t>
            </w:r>
          </w:p>
          <w:p w:rsidR="002B2F07" w:rsidP="002B2F07" w:rsidRDefault="002B2F07" w14:paraId="3C241CA7" w14:textId="77777777">
            <w:pPr>
              <w:rPr>
                <w:sz w:val="16"/>
                <w:szCs w:val="16"/>
              </w:rPr>
            </w:pPr>
            <w:r w:rsidRPr="00CC5E09">
              <w:rPr>
                <w:sz w:val="16"/>
                <w:szCs w:val="16"/>
              </w:rPr>
              <w:t>Look for children incorporating their understanding of the seasons and weather in their play.</w:t>
            </w:r>
          </w:p>
          <w:p w:rsidRPr="002B2F07" w:rsidR="002B2F07" w:rsidP="002B2F07" w:rsidRDefault="002B2F07" w14:paraId="1239664C" w14:textId="228B2823">
            <w:pPr>
              <w:rPr>
                <w:sz w:val="16"/>
                <w:szCs w:val="16"/>
              </w:rPr>
            </w:pPr>
            <w:r>
              <w:rPr>
                <w:sz w:val="16"/>
                <w:szCs w:val="16"/>
              </w:rPr>
              <w:t>Building a big hotel.</w:t>
            </w:r>
          </w:p>
        </w:tc>
        <w:tc>
          <w:tcPr>
            <w:tcW w:w="2360" w:type="dxa"/>
            <w:tcBorders>
              <w:top w:val="single" w:color="auto" w:sz="6" w:space="0"/>
              <w:left w:val="single" w:color="auto" w:sz="6" w:space="0"/>
              <w:bottom w:val="single" w:color="auto" w:sz="6" w:space="0"/>
              <w:right w:val="single" w:color="auto" w:sz="6" w:space="0"/>
            </w:tcBorders>
            <w:tcMar/>
          </w:tcPr>
          <w:p w:rsidR="00993440" w:rsidP="00993440" w:rsidRDefault="00993440" w14:paraId="447226F0" w14:textId="133C546A">
            <w:pPr>
              <w:rPr>
                <w:sz w:val="16"/>
                <w:szCs w:val="16"/>
              </w:rPr>
            </w:pPr>
            <w:r w:rsidRPr="00CC5E09">
              <w:rPr>
                <w:sz w:val="16"/>
                <w:szCs w:val="16"/>
              </w:rPr>
              <w:t>Materials: Floating / Sinking – boat building Metallic / non-metallic objects</w:t>
            </w:r>
          </w:p>
          <w:p w:rsidR="00993440" w:rsidP="00993440" w:rsidRDefault="00993440" w14:paraId="0C7F1D49" w14:textId="77777777">
            <w:pPr>
              <w:rPr>
                <w:sz w:val="16"/>
                <w:szCs w:val="16"/>
              </w:rPr>
            </w:pPr>
          </w:p>
          <w:p w:rsidR="1EB70C0F" w:rsidP="1EB70C0F" w:rsidRDefault="1EB70C0F" w14:paraId="0217FA12" w14:textId="612639D9">
            <w:pPr>
              <w:spacing w:line="240" w:lineRule="auto"/>
              <w:rPr>
                <w:rFonts w:eastAsiaTheme="minorEastAsia"/>
                <w:color w:val="000000" w:themeColor="text1"/>
                <w:lang w:val="en-GB"/>
              </w:rPr>
            </w:pPr>
          </w:p>
        </w:tc>
      </w:tr>
      <w:tr w:rsidR="1EB70C0F" w:rsidTr="49032908" w14:paraId="3DF4876E" w14:textId="77777777">
        <w:trPr>
          <w:trHeight w:val="720"/>
        </w:trPr>
        <w:tc>
          <w:tcPr>
            <w:tcW w:w="1035" w:type="dxa"/>
            <w:tcBorders>
              <w:top w:val="single" w:color="auto" w:sz="6" w:space="0"/>
              <w:left w:val="single" w:color="auto" w:sz="6" w:space="0"/>
              <w:bottom w:val="single" w:color="auto" w:sz="6" w:space="0"/>
              <w:right w:val="single" w:color="auto" w:sz="6" w:space="0"/>
            </w:tcBorders>
            <w:tcMar/>
          </w:tcPr>
          <w:p w:rsidR="71F55788" w:rsidP="1EB70C0F" w:rsidRDefault="71F55788" w14:paraId="4280E7A1" w14:textId="576F4964">
            <w:pPr>
              <w:spacing w:line="240" w:lineRule="auto"/>
              <w:rPr>
                <w:rFonts w:ascii="Cambria" w:hAnsi="Cambria" w:eastAsia="Cambria" w:cs="Cambria"/>
                <w:color w:val="000000" w:themeColor="text1"/>
                <w:sz w:val="20"/>
                <w:szCs w:val="20"/>
              </w:rPr>
            </w:pPr>
            <w:r w:rsidRPr="1EB70C0F">
              <w:rPr>
                <w:rFonts w:ascii="Cambria" w:hAnsi="Cambria" w:eastAsia="Cambria" w:cs="Cambria"/>
                <w:color w:val="000000" w:themeColor="text1"/>
                <w:sz w:val="20"/>
                <w:szCs w:val="20"/>
              </w:rPr>
              <w:t>Y1</w:t>
            </w:r>
          </w:p>
        </w:tc>
        <w:tc>
          <w:tcPr>
            <w:tcW w:w="2100" w:type="dxa"/>
            <w:tcBorders>
              <w:top w:val="single" w:color="auto" w:sz="6" w:space="0"/>
              <w:left w:val="single" w:color="auto" w:sz="6" w:space="0"/>
              <w:bottom w:val="single" w:color="auto" w:sz="6" w:space="0"/>
              <w:right w:val="single" w:color="auto" w:sz="6" w:space="0"/>
            </w:tcBorders>
            <w:tcMar/>
          </w:tcPr>
          <w:p w:rsidR="71F55788" w:rsidP="1EB70C0F" w:rsidRDefault="71F55788" w14:paraId="2745E4AF" w14:textId="4CC387CD">
            <w:pPr>
              <w:spacing w:line="240" w:lineRule="auto"/>
              <w:rPr>
                <w:rFonts w:eastAsiaTheme="minorEastAsia"/>
                <w:b/>
                <w:bCs/>
                <w:color w:val="000000" w:themeColor="text1"/>
                <w:lang w:val="en-GB"/>
              </w:rPr>
            </w:pPr>
            <w:r w:rsidRPr="1EB70C0F">
              <w:rPr>
                <w:rFonts w:eastAsiaTheme="minorEastAsia"/>
                <w:b/>
                <w:bCs/>
                <w:color w:val="000000" w:themeColor="text1"/>
                <w:lang w:val="en-GB"/>
              </w:rPr>
              <w:t>Humans</w:t>
            </w:r>
          </w:p>
          <w:p w:rsidR="71F55788" w:rsidP="1EB70C0F" w:rsidRDefault="71F55788" w14:paraId="05F5E96A" w14:textId="0BBE635D">
            <w:pPr>
              <w:spacing w:line="240" w:lineRule="auto"/>
              <w:rPr>
                <w:rFonts w:eastAsiaTheme="minorEastAsia"/>
                <w:color w:val="000000" w:themeColor="text1"/>
                <w:lang w:val="en-GB"/>
              </w:rPr>
            </w:pPr>
            <w:r w:rsidRPr="1EB70C0F">
              <w:rPr>
                <w:rFonts w:eastAsiaTheme="minorEastAsia"/>
                <w:color w:val="000000" w:themeColor="text1"/>
                <w:lang w:val="en-GB"/>
              </w:rPr>
              <w:t>SC1-6</w:t>
            </w:r>
          </w:p>
          <w:p w:rsidR="71F55788" w:rsidP="1EB70C0F" w:rsidRDefault="71F55788" w14:paraId="52B88874" w14:textId="2BAEF9C2">
            <w:pPr>
              <w:spacing w:line="240" w:lineRule="auto"/>
              <w:rPr>
                <w:sz w:val="18"/>
                <w:szCs w:val="18"/>
                <w:lang w:val="en-GB"/>
              </w:rPr>
            </w:pPr>
            <w:r w:rsidRPr="1EB70C0F">
              <w:rPr>
                <w:rFonts w:eastAsiaTheme="minorEastAsia"/>
                <w:color w:val="000000" w:themeColor="text1"/>
                <w:lang w:val="en-GB"/>
              </w:rPr>
              <w:t>B4</w:t>
            </w:r>
            <w:r w:rsidRPr="1EB70C0F" w:rsidR="5FACABC9">
              <w:rPr>
                <w:sz w:val="18"/>
                <w:szCs w:val="18"/>
                <w:lang w:val="en-GB"/>
              </w:rPr>
              <w:t xml:space="preserve"> </w:t>
            </w:r>
          </w:p>
          <w:p w:rsidR="5FACABC9" w:rsidP="1EB70C0F" w:rsidRDefault="5FACABC9" w14:paraId="1020A3E4" w14:textId="21ED2874">
            <w:pPr>
              <w:pStyle w:val="ListParagraph"/>
              <w:numPr>
                <w:ilvl w:val="0"/>
                <w:numId w:val="27"/>
              </w:numPr>
              <w:spacing w:line="240" w:lineRule="auto"/>
              <w:rPr>
                <w:color w:val="000000" w:themeColor="text1"/>
                <w:sz w:val="18"/>
                <w:szCs w:val="18"/>
                <w:lang w:val="en-GB"/>
              </w:rPr>
            </w:pPr>
            <w:r w:rsidRPr="1EB70C0F">
              <w:rPr>
                <w:sz w:val="18"/>
                <w:szCs w:val="18"/>
                <w:lang w:val="en-GB"/>
              </w:rPr>
              <w:t>identify, name, draw and label the basic parts of the human body and say which part of the body is associated with each sense</w:t>
            </w:r>
          </w:p>
          <w:p w:rsidR="1EB70C0F" w:rsidP="1EB70C0F" w:rsidRDefault="1EB70C0F" w14:paraId="62E60AD2" w14:textId="349A25EC">
            <w:pPr>
              <w:spacing w:line="240" w:lineRule="auto"/>
              <w:rPr>
                <w:rFonts w:eastAsiaTheme="minorEastAsia"/>
                <w:color w:val="000000" w:themeColor="text1"/>
                <w:lang w:val="en-GB"/>
              </w:rPr>
            </w:pPr>
          </w:p>
        </w:tc>
        <w:tc>
          <w:tcPr>
            <w:tcW w:w="2453" w:type="dxa"/>
            <w:tcBorders>
              <w:top w:val="single" w:color="auto" w:sz="6" w:space="0"/>
              <w:left w:val="single" w:color="auto" w:sz="6" w:space="0"/>
              <w:bottom w:val="single" w:color="auto" w:sz="6" w:space="0"/>
              <w:right w:val="single" w:color="000000" w:themeColor="text1" w:sz="6" w:space="0"/>
            </w:tcBorders>
            <w:tcMar/>
          </w:tcPr>
          <w:p w:rsidR="71F55788" w:rsidP="1EB70C0F" w:rsidRDefault="71F55788" w14:paraId="658FA50D" w14:textId="617C1798">
            <w:pPr>
              <w:spacing w:line="240" w:lineRule="auto"/>
              <w:rPr>
                <w:rFonts w:eastAsiaTheme="minorEastAsia"/>
                <w:b/>
                <w:bCs/>
                <w:color w:val="000000" w:themeColor="text1"/>
                <w:lang w:val="en-GB"/>
              </w:rPr>
            </w:pPr>
            <w:r w:rsidRPr="1EB70C0F">
              <w:rPr>
                <w:rFonts w:eastAsiaTheme="minorEastAsia"/>
                <w:b/>
                <w:bCs/>
                <w:color w:val="000000" w:themeColor="text1"/>
                <w:lang w:val="en-GB"/>
              </w:rPr>
              <w:t>Animals</w:t>
            </w:r>
          </w:p>
          <w:p w:rsidR="71F55788" w:rsidP="1EB70C0F" w:rsidRDefault="71F55788" w14:paraId="177BD51D" w14:textId="30D8EDA2">
            <w:pPr>
              <w:spacing w:line="240" w:lineRule="auto"/>
              <w:rPr>
                <w:rFonts w:eastAsiaTheme="minorEastAsia"/>
                <w:color w:val="000000" w:themeColor="text1"/>
                <w:lang w:val="en-GB"/>
              </w:rPr>
            </w:pPr>
            <w:r w:rsidRPr="1EB70C0F">
              <w:rPr>
                <w:rFonts w:eastAsiaTheme="minorEastAsia"/>
                <w:color w:val="000000" w:themeColor="text1"/>
                <w:lang w:val="en-GB"/>
              </w:rPr>
              <w:t>SC1-6</w:t>
            </w:r>
          </w:p>
          <w:p w:rsidR="71F55788" w:rsidP="1EB70C0F" w:rsidRDefault="71F55788" w14:paraId="32D10826" w14:textId="0950EBAE">
            <w:pPr>
              <w:spacing w:line="240" w:lineRule="auto"/>
              <w:rPr>
                <w:rFonts w:eastAsiaTheme="minorEastAsia"/>
                <w:color w:val="000000" w:themeColor="text1"/>
                <w:lang w:val="en-GB"/>
              </w:rPr>
            </w:pPr>
            <w:r w:rsidRPr="1EB70C0F">
              <w:rPr>
                <w:rFonts w:eastAsiaTheme="minorEastAsia"/>
                <w:color w:val="000000" w:themeColor="text1"/>
                <w:lang w:val="en-GB"/>
              </w:rPr>
              <w:t>B1-3</w:t>
            </w:r>
          </w:p>
          <w:p w:rsidR="79161178" w:rsidP="1EB70C0F" w:rsidRDefault="79161178" w14:paraId="160BF7EB" w14:textId="5D7BB0DC">
            <w:pPr>
              <w:pStyle w:val="ListParagraph"/>
              <w:numPr>
                <w:ilvl w:val="0"/>
                <w:numId w:val="2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and name a variety of common animals including fish, amphibians, reptiles, </w:t>
            </w:r>
            <w:proofErr w:type="gramStart"/>
            <w:r w:rsidRPr="1EB70C0F">
              <w:rPr>
                <w:rFonts w:ascii="Calibri" w:hAnsi="Calibri" w:eastAsia="Calibri" w:cs="Calibri"/>
                <w:sz w:val="18"/>
                <w:szCs w:val="18"/>
                <w:lang w:val="en-GB"/>
              </w:rPr>
              <w:t>birds</w:t>
            </w:r>
            <w:proofErr w:type="gramEnd"/>
            <w:r w:rsidRPr="1EB70C0F">
              <w:rPr>
                <w:rFonts w:ascii="Calibri" w:hAnsi="Calibri" w:eastAsia="Calibri" w:cs="Calibri"/>
                <w:sz w:val="18"/>
                <w:szCs w:val="18"/>
                <w:lang w:val="en-GB"/>
              </w:rPr>
              <w:t xml:space="preserve"> and mammals </w:t>
            </w:r>
          </w:p>
          <w:p w:rsidR="79161178" w:rsidP="1EB70C0F" w:rsidRDefault="79161178" w14:paraId="6C45C069" w14:textId="73DDDA0A">
            <w:pPr>
              <w:pStyle w:val="ListParagraph"/>
              <w:numPr>
                <w:ilvl w:val="0"/>
                <w:numId w:val="2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and name a variety of common animals that are carnivores, </w:t>
            </w:r>
            <w:proofErr w:type="gramStart"/>
            <w:r w:rsidRPr="1EB70C0F">
              <w:rPr>
                <w:rFonts w:ascii="Calibri" w:hAnsi="Calibri" w:eastAsia="Calibri" w:cs="Calibri"/>
                <w:sz w:val="18"/>
                <w:szCs w:val="18"/>
                <w:lang w:val="en-GB"/>
              </w:rPr>
              <w:t>herbivores</w:t>
            </w:r>
            <w:proofErr w:type="gramEnd"/>
            <w:r w:rsidRPr="1EB70C0F">
              <w:rPr>
                <w:rFonts w:ascii="Calibri" w:hAnsi="Calibri" w:eastAsia="Calibri" w:cs="Calibri"/>
                <w:sz w:val="18"/>
                <w:szCs w:val="18"/>
                <w:lang w:val="en-GB"/>
              </w:rPr>
              <w:t xml:space="preserve"> and omnivores</w:t>
            </w:r>
          </w:p>
          <w:p w:rsidR="79161178" w:rsidP="1EB70C0F" w:rsidRDefault="79161178" w14:paraId="29704442" w14:textId="0C257C63">
            <w:pPr>
              <w:pStyle w:val="ListParagraph"/>
              <w:numPr>
                <w:ilvl w:val="0"/>
                <w:numId w:val="27"/>
              </w:numPr>
              <w:spacing w:line="240" w:lineRule="auto"/>
              <w:rPr>
                <w:rFonts w:eastAsiaTheme="minorEastAsia"/>
                <w:sz w:val="14"/>
                <w:szCs w:val="14"/>
                <w:lang w:val="en-GB"/>
              </w:rPr>
            </w:pPr>
            <w:r w:rsidRPr="1EB70C0F">
              <w:rPr>
                <w:sz w:val="18"/>
                <w:szCs w:val="18"/>
                <w:lang w:val="en-GB"/>
              </w:rPr>
              <w:t xml:space="preserve">describe and compare the structure of a variety of common animals (fish, amphibians, reptiles, </w:t>
            </w:r>
            <w:proofErr w:type="gramStart"/>
            <w:r w:rsidRPr="1EB70C0F">
              <w:rPr>
                <w:sz w:val="18"/>
                <w:szCs w:val="18"/>
                <w:lang w:val="en-GB"/>
              </w:rPr>
              <w:t>birds</w:t>
            </w:r>
            <w:proofErr w:type="gramEnd"/>
            <w:r w:rsidRPr="1EB70C0F">
              <w:rPr>
                <w:sz w:val="18"/>
                <w:szCs w:val="18"/>
                <w:lang w:val="en-GB"/>
              </w:rPr>
              <w:t xml:space="preserve"> and mammals, including pets)</w:t>
            </w:r>
          </w:p>
        </w:tc>
        <w:tc>
          <w:tcPr>
            <w:tcW w:w="4293"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71F55788" w:rsidP="1EB70C0F" w:rsidRDefault="71F55788" w14:paraId="36991B00" w14:textId="4F18EB90">
            <w:pPr>
              <w:spacing w:line="240" w:lineRule="auto"/>
              <w:rPr>
                <w:rFonts w:eastAsiaTheme="minorEastAsia"/>
                <w:b/>
                <w:bCs/>
                <w:color w:val="000000" w:themeColor="text1"/>
                <w:lang w:val="en-GB"/>
              </w:rPr>
            </w:pPr>
            <w:r w:rsidRPr="1EB70C0F">
              <w:rPr>
                <w:rFonts w:eastAsiaTheme="minorEastAsia"/>
                <w:b/>
                <w:bCs/>
                <w:color w:val="000000" w:themeColor="text1"/>
                <w:lang w:val="en-GB"/>
              </w:rPr>
              <w:t>Plants</w:t>
            </w:r>
          </w:p>
          <w:p w:rsidR="71F55788" w:rsidP="1EB70C0F" w:rsidRDefault="71F55788" w14:paraId="53CEC979" w14:textId="30D8EDA2">
            <w:pPr>
              <w:spacing w:line="240" w:lineRule="auto"/>
              <w:rPr>
                <w:rFonts w:eastAsiaTheme="minorEastAsia"/>
                <w:color w:val="000000" w:themeColor="text1"/>
                <w:lang w:val="en-GB"/>
              </w:rPr>
            </w:pPr>
            <w:r w:rsidRPr="1EB70C0F">
              <w:rPr>
                <w:rFonts w:eastAsiaTheme="minorEastAsia"/>
                <w:color w:val="000000" w:themeColor="text1"/>
                <w:lang w:val="en-GB"/>
              </w:rPr>
              <w:t>SC1-6</w:t>
            </w:r>
          </w:p>
          <w:p w:rsidR="400F6605" w:rsidP="1EB70C0F" w:rsidRDefault="400F6605" w14:paraId="69943F93" w14:textId="22957854">
            <w:pPr>
              <w:spacing w:line="240" w:lineRule="auto"/>
              <w:rPr>
                <w:rFonts w:eastAsiaTheme="minorEastAsia"/>
                <w:color w:val="000000" w:themeColor="text1"/>
                <w:lang w:val="en-GB"/>
              </w:rPr>
            </w:pPr>
            <w:r w:rsidRPr="1EB70C0F">
              <w:rPr>
                <w:rFonts w:eastAsiaTheme="minorEastAsia"/>
                <w:color w:val="000000" w:themeColor="text1"/>
                <w:lang w:val="en-GB"/>
              </w:rPr>
              <w:t>B1-2</w:t>
            </w:r>
          </w:p>
          <w:p w:rsidR="2ABC6570" w:rsidP="1EB70C0F" w:rsidRDefault="2ABC6570" w14:paraId="025DCA11" w14:textId="68D16DB0">
            <w:pPr>
              <w:pStyle w:val="ListParagraph"/>
              <w:numPr>
                <w:ilvl w:val="0"/>
                <w:numId w:val="28"/>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and name a variety of common wild and garden plants, including deciduous and evergreen trees </w:t>
            </w:r>
          </w:p>
          <w:p w:rsidR="2ABC6570" w:rsidP="1EB70C0F" w:rsidRDefault="2ABC6570" w14:paraId="1E414316" w14:textId="32C0AAB4">
            <w:pPr>
              <w:pStyle w:val="ListParagraph"/>
              <w:numPr>
                <w:ilvl w:val="0"/>
                <w:numId w:val="28"/>
              </w:numPr>
              <w:spacing w:line="240" w:lineRule="auto"/>
              <w:rPr>
                <w:sz w:val="18"/>
                <w:szCs w:val="18"/>
                <w:lang w:val="en-GB"/>
              </w:rPr>
            </w:pPr>
            <w:r w:rsidRPr="1EB70C0F">
              <w:rPr>
                <w:rFonts w:ascii="Calibri" w:hAnsi="Calibri" w:eastAsia="Calibri" w:cs="Calibri"/>
                <w:sz w:val="18"/>
                <w:szCs w:val="18"/>
                <w:lang w:val="en-GB"/>
              </w:rPr>
              <w:t>identify and describe the basic structure of a variety of common flowering plants, including trees.</w:t>
            </w:r>
          </w:p>
        </w:tc>
        <w:tc>
          <w:tcPr>
            <w:tcW w:w="2160" w:type="dxa"/>
            <w:tcBorders>
              <w:top w:val="single" w:color="auto" w:sz="6" w:space="0"/>
              <w:left w:val="single" w:color="auto" w:sz="6" w:space="0"/>
              <w:bottom w:val="single" w:color="auto" w:sz="6" w:space="0"/>
              <w:right w:val="single" w:color="auto" w:sz="6" w:space="0"/>
            </w:tcBorders>
            <w:tcMar/>
          </w:tcPr>
          <w:p w:rsidR="400F6605" w:rsidP="1EB70C0F" w:rsidRDefault="400F6605" w14:paraId="3A947C7A" w14:textId="64121245">
            <w:pPr>
              <w:spacing w:line="240" w:lineRule="auto"/>
              <w:rPr>
                <w:rFonts w:eastAsiaTheme="minorEastAsia"/>
                <w:b/>
                <w:bCs/>
                <w:color w:val="000000" w:themeColor="text1"/>
                <w:lang w:val="en-GB"/>
              </w:rPr>
            </w:pPr>
            <w:r w:rsidRPr="1EB70C0F">
              <w:rPr>
                <w:rFonts w:eastAsiaTheme="minorEastAsia"/>
                <w:b/>
                <w:bCs/>
                <w:color w:val="000000" w:themeColor="text1"/>
                <w:lang w:val="en-GB"/>
              </w:rPr>
              <w:t>Everyday Materials</w:t>
            </w:r>
          </w:p>
          <w:p w:rsidR="400F6605" w:rsidP="1EB70C0F" w:rsidRDefault="400F6605" w14:paraId="327A8DD5" w14:textId="30D8EDA2">
            <w:pPr>
              <w:spacing w:line="240" w:lineRule="auto"/>
              <w:rPr>
                <w:rFonts w:eastAsiaTheme="minorEastAsia"/>
                <w:color w:val="000000" w:themeColor="text1"/>
                <w:lang w:val="en-GB"/>
              </w:rPr>
            </w:pPr>
            <w:r w:rsidRPr="1EB70C0F">
              <w:rPr>
                <w:rFonts w:eastAsiaTheme="minorEastAsia"/>
                <w:color w:val="000000" w:themeColor="text1"/>
                <w:lang w:val="en-GB"/>
              </w:rPr>
              <w:t>SC1-6</w:t>
            </w:r>
          </w:p>
          <w:p w:rsidR="400F6605" w:rsidP="1EB70C0F" w:rsidRDefault="400F6605" w14:paraId="166989C5" w14:textId="74B7254F">
            <w:pPr>
              <w:spacing w:line="240" w:lineRule="auto"/>
              <w:rPr>
                <w:rFonts w:eastAsiaTheme="minorEastAsia"/>
                <w:color w:val="000000" w:themeColor="text1"/>
                <w:lang w:val="en-GB"/>
              </w:rPr>
            </w:pPr>
            <w:r w:rsidRPr="1EB70C0F">
              <w:rPr>
                <w:rFonts w:eastAsiaTheme="minorEastAsia"/>
                <w:color w:val="000000" w:themeColor="text1"/>
                <w:lang w:val="en-GB"/>
              </w:rPr>
              <w:t>B1-4</w:t>
            </w:r>
          </w:p>
          <w:p w:rsidR="1CEFCD85" w:rsidP="1EB70C0F" w:rsidRDefault="1CEFCD85" w14:paraId="5BD8FE72" w14:textId="07AE22E8">
            <w:pPr>
              <w:pStyle w:val="ListParagraph"/>
              <w:numPr>
                <w:ilvl w:val="0"/>
                <w:numId w:val="26"/>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distinguish between an object and the material from which it is made </w:t>
            </w:r>
          </w:p>
          <w:p w:rsidR="1CEFCD85" w:rsidP="1EB70C0F" w:rsidRDefault="1CEFCD85" w14:paraId="25F149A0" w14:textId="23A54E90">
            <w:pPr>
              <w:pStyle w:val="ListParagraph"/>
              <w:numPr>
                <w:ilvl w:val="0"/>
                <w:numId w:val="26"/>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and name a variety of everyday materials, including wood, plastic, glass, metal, water, and rock </w:t>
            </w:r>
          </w:p>
          <w:p w:rsidR="1CEFCD85" w:rsidP="1EB70C0F" w:rsidRDefault="1CEFCD85" w14:paraId="0467F6DC" w14:textId="26B9C587">
            <w:pPr>
              <w:pStyle w:val="ListParagraph"/>
              <w:numPr>
                <w:ilvl w:val="0"/>
                <w:numId w:val="26"/>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the simple physical properties of a variety of everyday materials </w:t>
            </w:r>
          </w:p>
          <w:p w:rsidR="1CEFCD85" w:rsidP="1EB70C0F" w:rsidRDefault="1CEFCD85" w14:paraId="0FA0DA82" w14:textId="615A80CC">
            <w:pPr>
              <w:pStyle w:val="ListParagraph"/>
              <w:numPr>
                <w:ilvl w:val="0"/>
                <w:numId w:val="26"/>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compare and group together a variety of everyday materials </w:t>
            </w:r>
            <w:proofErr w:type="gramStart"/>
            <w:r w:rsidRPr="1EB70C0F">
              <w:rPr>
                <w:rFonts w:ascii="Calibri" w:hAnsi="Calibri" w:eastAsia="Calibri" w:cs="Calibri"/>
                <w:sz w:val="18"/>
                <w:szCs w:val="18"/>
                <w:lang w:val="en-GB"/>
              </w:rPr>
              <w:t>on the basis of</w:t>
            </w:r>
            <w:proofErr w:type="gramEnd"/>
            <w:r w:rsidRPr="1EB70C0F">
              <w:rPr>
                <w:rFonts w:ascii="Calibri" w:hAnsi="Calibri" w:eastAsia="Calibri" w:cs="Calibri"/>
                <w:sz w:val="18"/>
                <w:szCs w:val="18"/>
                <w:lang w:val="en-GB"/>
              </w:rPr>
              <w:t xml:space="preserve"> their simple physical properties.</w:t>
            </w:r>
          </w:p>
        </w:tc>
        <w:tc>
          <w:tcPr>
            <w:tcW w:w="2360" w:type="dxa"/>
            <w:tcBorders>
              <w:top w:val="single" w:color="auto" w:sz="6" w:space="0"/>
              <w:left w:val="single" w:color="auto" w:sz="6" w:space="0"/>
              <w:bottom w:val="single" w:color="auto" w:sz="6" w:space="0"/>
              <w:right w:val="single" w:color="auto" w:sz="6" w:space="0"/>
            </w:tcBorders>
            <w:tcMar/>
          </w:tcPr>
          <w:p w:rsidR="71F55788" w:rsidP="1EB70C0F" w:rsidRDefault="71F55788" w14:paraId="0A9A4824" w14:textId="217FC514">
            <w:pPr>
              <w:spacing w:line="240" w:lineRule="auto"/>
              <w:rPr>
                <w:rFonts w:eastAsiaTheme="minorEastAsia"/>
                <w:b/>
                <w:bCs/>
                <w:color w:val="000000" w:themeColor="text1"/>
                <w:lang w:val="en-GB"/>
              </w:rPr>
            </w:pPr>
            <w:r w:rsidRPr="1EB70C0F">
              <w:rPr>
                <w:rFonts w:eastAsiaTheme="minorEastAsia"/>
                <w:b/>
                <w:bCs/>
                <w:color w:val="000000" w:themeColor="text1"/>
                <w:lang w:val="en-GB"/>
              </w:rPr>
              <w:t>Seasonal Changes</w:t>
            </w:r>
          </w:p>
          <w:p w:rsidR="71F55788" w:rsidP="1EB70C0F" w:rsidRDefault="71F55788" w14:paraId="70BFBF72" w14:textId="30D8EDA2">
            <w:pPr>
              <w:spacing w:line="240" w:lineRule="auto"/>
              <w:rPr>
                <w:rFonts w:eastAsiaTheme="minorEastAsia"/>
                <w:color w:val="000000" w:themeColor="text1"/>
                <w:lang w:val="en-GB"/>
              </w:rPr>
            </w:pPr>
            <w:r w:rsidRPr="1EB70C0F">
              <w:rPr>
                <w:rFonts w:eastAsiaTheme="minorEastAsia"/>
                <w:color w:val="000000" w:themeColor="text1"/>
                <w:lang w:val="en-GB"/>
              </w:rPr>
              <w:t>SC1-6</w:t>
            </w:r>
          </w:p>
          <w:p w:rsidR="6141258E" w:rsidP="1EB70C0F" w:rsidRDefault="6141258E" w14:paraId="0DCE4B63" w14:textId="66996776">
            <w:pPr>
              <w:spacing w:line="240" w:lineRule="auto"/>
              <w:rPr>
                <w:rFonts w:eastAsiaTheme="minorEastAsia"/>
                <w:color w:val="000000" w:themeColor="text1"/>
                <w:lang w:val="en-GB"/>
              </w:rPr>
            </w:pPr>
            <w:r w:rsidRPr="1EB70C0F">
              <w:rPr>
                <w:rFonts w:eastAsiaTheme="minorEastAsia"/>
                <w:color w:val="000000" w:themeColor="text1"/>
                <w:lang w:val="en-GB"/>
              </w:rPr>
              <w:t>B1-2</w:t>
            </w:r>
          </w:p>
          <w:p w:rsidR="1EB70C0F" w:rsidP="1EB70C0F" w:rsidRDefault="1EB70C0F" w14:paraId="1DCB535E" w14:textId="7320A51E">
            <w:pPr>
              <w:spacing w:line="240" w:lineRule="auto"/>
              <w:rPr>
                <w:rFonts w:eastAsiaTheme="minorEastAsia"/>
                <w:color w:val="000000" w:themeColor="text1"/>
                <w:lang w:val="en-GB"/>
              </w:rPr>
            </w:pPr>
          </w:p>
          <w:p w:rsidR="3E218D0E" w:rsidP="1EB70C0F" w:rsidRDefault="3E218D0E" w14:paraId="3C9740BB" w14:textId="08CE9643">
            <w:pPr>
              <w:pStyle w:val="ListParagraph"/>
              <w:numPr>
                <w:ilvl w:val="0"/>
                <w:numId w:val="25"/>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observe changes across the four seasons </w:t>
            </w:r>
          </w:p>
          <w:p w:rsidR="3E218D0E" w:rsidP="1EB70C0F" w:rsidRDefault="3E218D0E" w14:paraId="5D37F3C7" w14:textId="15443184">
            <w:pPr>
              <w:pStyle w:val="ListParagraph"/>
              <w:numPr>
                <w:ilvl w:val="0"/>
                <w:numId w:val="25"/>
              </w:numPr>
              <w:spacing w:line="240" w:lineRule="auto"/>
              <w:rPr>
                <w:rFonts w:eastAsiaTheme="minorEastAsia"/>
                <w:sz w:val="18"/>
                <w:szCs w:val="18"/>
                <w:lang w:val="en-GB"/>
              </w:rPr>
            </w:pPr>
            <w:r w:rsidRPr="1EB70C0F">
              <w:rPr>
                <w:rFonts w:ascii="Calibri" w:hAnsi="Calibri" w:eastAsia="Calibri" w:cs="Calibri"/>
                <w:sz w:val="18"/>
                <w:szCs w:val="18"/>
                <w:lang w:val="en-GB"/>
              </w:rPr>
              <w:t>observe and describe weather associated with the seasons and how day length varies.</w:t>
            </w:r>
          </w:p>
        </w:tc>
      </w:tr>
      <w:tr w:rsidR="1EB70C0F" w:rsidTr="49032908" w14:paraId="3AAB0C01" w14:textId="77777777">
        <w:trPr>
          <w:trHeight w:val="720"/>
        </w:trPr>
        <w:tc>
          <w:tcPr>
            <w:tcW w:w="1035" w:type="dxa"/>
            <w:tcBorders>
              <w:top w:val="single" w:color="auto" w:sz="6" w:space="0"/>
              <w:left w:val="single" w:color="auto" w:sz="6" w:space="0"/>
              <w:bottom w:val="single" w:color="auto" w:sz="6" w:space="0"/>
              <w:right w:val="single" w:color="000000" w:themeColor="text1" w:sz="6" w:space="0"/>
            </w:tcBorders>
            <w:tcMar/>
          </w:tcPr>
          <w:p w:rsidR="71F55788" w:rsidP="1EB70C0F" w:rsidRDefault="71F55788" w14:paraId="53474E46" w14:textId="1DA3FB06">
            <w:pPr>
              <w:spacing w:line="240" w:lineRule="auto"/>
              <w:rPr>
                <w:rFonts w:ascii="Cambria" w:hAnsi="Cambria" w:eastAsia="Cambria" w:cs="Cambria"/>
                <w:color w:val="000000" w:themeColor="text1"/>
                <w:sz w:val="20"/>
                <w:szCs w:val="20"/>
              </w:rPr>
            </w:pPr>
            <w:r w:rsidRPr="1EB70C0F">
              <w:rPr>
                <w:rFonts w:ascii="Cambria" w:hAnsi="Cambria" w:eastAsia="Cambria" w:cs="Cambria"/>
                <w:color w:val="000000" w:themeColor="text1"/>
                <w:sz w:val="20"/>
                <w:szCs w:val="20"/>
              </w:rPr>
              <w:t>Y2</w:t>
            </w:r>
          </w:p>
        </w:tc>
        <w:tc>
          <w:tcPr>
            <w:tcW w:w="4553"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197F745C" w:rsidP="1EB70C0F" w:rsidRDefault="197F745C" w14:paraId="278D307F" w14:textId="7558433B">
            <w:pPr>
              <w:spacing w:line="240" w:lineRule="auto"/>
              <w:rPr>
                <w:rFonts w:eastAsiaTheme="minorEastAsia"/>
                <w:b/>
                <w:bCs/>
                <w:color w:val="000000" w:themeColor="text1"/>
                <w:lang w:val="en-GB"/>
              </w:rPr>
            </w:pPr>
            <w:r w:rsidRPr="1EB70C0F">
              <w:rPr>
                <w:rFonts w:eastAsiaTheme="minorEastAsia"/>
                <w:b/>
                <w:bCs/>
                <w:color w:val="000000" w:themeColor="text1"/>
                <w:lang w:val="en-GB"/>
              </w:rPr>
              <w:t xml:space="preserve">Living things and Habitats </w:t>
            </w:r>
          </w:p>
          <w:p w:rsidR="197F745C" w:rsidP="1EB70C0F" w:rsidRDefault="197F745C" w14:paraId="4FA0623D" w14:textId="551A4B1D">
            <w:pPr>
              <w:spacing w:line="240" w:lineRule="auto"/>
              <w:rPr>
                <w:rFonts w:eastAsiaTheme="minorEastAsia"/>
                <w:color w:val="000000" w:themeColor="text1"/>
                <w:lang w:val="en-GB"/>
              </w:rPr>
            </w:pPr>
            <w:r w:rsidRPr="1EB70C0F">
              <w:rPr>
                <w:rFonts w:eastAsiaTheme="minorEastAsia"/>
                <w:color w:val="000000" w:themeColor="text1"/>
                <w:lang w:val="en-GB"/>
              </w:rPr>
              <w:t>SC1-6</w:t>
            </w:r>
          </w:p>
          <w:p w:rsidR="197F745C" w:rsidP="1EB70C0F" w:rsidRDefault="197F745C" w14:paraId="45E53314" w14:textId="3090A2FD">
            <w:pPr>
              <w:spacing w:line="240" w:lineRule="auto"/>
              <w:rPr>
                <w:rFonts w:eastAsiaTheme="minorEastAsia"/>
                <w:color w:val="000000" w:themeColor="text1"/>
                <w:lang w:val="en-GB"/>
              </w:rPr>
            </w:pPr>
            <w:r w:rsidRPr="1EB70C0F">
              <w:rPr>
                <w:rFonts w:eastAsiaTheme="minorEastAsia"/>
                <w:color w:val="000000" w:themeColor="text1"/>
                <w:lang w:val="en-GB"/>
              </w:rPr>
              <w:t>B1-4</w:t>
            </w:r>
          </w:p>
          <w:p w:rsidR="46A1F26D" w:rsidP="1EB70C0F" w:rsidRDefault="46A1F26D" w14:paraId="796BADF8" w14:textId="3025BA51">
            <w:pPr>
              <w:pStyle w:val="ListParagraph"/>
              <w:numPr>
                <w:ilvl w:val="0"/>
                <w:numId w:val="24"/>
              </w:numPr>
              <w:spacing w:line="240" w:lineRule="auto"/>
              <w:rPr>
                <w:rFonts w:eastAsiaTheme="minorEastAsia"/>
                <w:sz w:val="18"/>
                <w:szCs w:val="18"/>
                <w:lang w:val="en-GB"/>
              </w:rPr>
            </w:pPr>
            <w:r w:rsidRPr="1EB70C0F">
              <w:rPr>
                <w:rFonts w:ascii="Calibri" w:hAnsi="Calibri" w:eastAsia="Calibri" w:cs="Calibri"/>
                <w:sz w:val="18"/>
                <w:szCs w:val="18"/>
                <w:lang w:val="en-GB"/>
              </w:rPr>
              <w:lastRenderedPageBreak/>
              <w:t xml:space="preserve">explore and compare the differences between things that are living, dead, and things that have never been alive </w:t>
            </w:r>
          </w:p>
          <w:p w:rsidR="46A1F26D" w:rsidP="1EB70C0F" w:rsidRDefault="46A1F26D" w14:paraId="2CA4CC22" w14:textId="0F413CC5">
            <w:pPr>
              <w:pStyle w:val="ListParagraph"/>
              <w:numPr>
                <w:ilvl w:val="0"/>
                <w:numId w:val="24"/>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that most living things live in habitats to which they are suited and describe how different habitats provide for the basic needs of different kinds of animals and plants, and how they depend on each other </w:t>
            </w:r>
          </w:p>
          <w:p w:rsidR="46A1F26D" w:rsidP="1EB70C0F" w:rsidRDefault="46A1F26D" w14:paraId="39E71CEF" w14:textId="5B0C450B">
            <w:pPr>
              <w:pStyle w:val="ListParagraph"/>
              <w:numPr>
                <w:ilvl w:val="0"/>
                <w:numId w:val="24"/>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and name a variety of plants and animals in their habitats, including microhabitats </w:t>
            </w:r>
          </w:p>
          <w:p w:rsidR="46A1F26D" w:rsidP="1EB70C0F" w:rsidRDefault="46A1F26D" w14:paraId="0340EFC1" w14:textId="67320B43">
            <w:pPr>
              <w:pStyle w:val="ListParagraph"/>
              <w:numPr>
                <w:ilvl w:val="0"/>
                <w:numId w:val="24"/>
              </w:numPr>
              <w:spacing w:line="240" w:lineRule="auto"/>
              <w:rPr>
                <w:rFonts w:eastAsiaTheme="minorEastAsia"/>
                <w:sz w:val="18"/>
                <w:szCs w:val="18"/>
                <w:lang w:val="en-GB"/>
              </w:rPr>
            </w:pPr>
            <w:r w:rsidRPr="1EB70C0F">
              <w:rPr>
                <w:rFonts w:ascii="Calibri" w:hAnsi="Calibri" w:eastAsia="Calibri" w:cs="Calibri"/>
                <w:sz w:val="18"/>
                <w:szCs w:val="18"/>
                <w:lang w:val="en-GB"/>
              </w:rPr>
              <w:t>describe how animals obtain their food from plants and other animals, using the idea of a simple food chain, and identify and name different sources of food.</w:t>
            </w:r>
          </w:p>
        </w:tc>
        <w:tc>
          <w:tcPr>
            <w:tcW w:w="4293"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197F745C" w:rsidP="1EB70C0F" w:rsidRDefault="197F745C" w14:paraId="3EA5327D" w14:textId="5A0962ED">
            <w:pPr>
              <w:spacing w:line="240" w:lineRule="auto"/>
              <w:rPr>
                <w:rFonts w:eastAsiaTheme="minorEastAsia"/>
                <w:b/>
                <w:bCs/>
                <w:color w:val="000000" w:themeColor="text1"/>
                <w:lang w:val="en-GB"/>
              </w:rPr>
            </w:pPr>
            <w:r w:rsidRPr="1EB70C0F">
              <w:rPr>
                <w:rFonts w:eastAsiaTheme="minorEastAsia"/>
                <w:b/>
                <w:bCs/>
                <w:color w:val="000000" w:themeColor="text1"/>
                <w:lang w:val="en-GB"/>
              </w:rPr>
              <w:lastRenderedPageBreak/>
              <w:t>Animals including Humans</w:t>
            </w:r>
          </w:p>
          <w:p w:rsidR="197F745C" w:rsidP="1EB70C0F" w:rsidRDefault="197F745C" w14:paraId="1C3632C0" w14:textId="1B96C7A9">
            <w:pPr>
              <w:spacing w:line="240" w:lineRule="auto"/>
              <w:rPr>
                <w:rFonts w:eastAsiaTheme="minorEastAsia"/>
                <w:color w:val="000000" w:themeColor="text1"/>
                <w:lang w:val="en-GB"/>
              </w:rPr>
            </w:pPr>
            <w:r w:rsidRPr="1EB70C0F">
              <w:rPr>
                <w:rFonts w:eastAsiaTheme="minorEastAsia"/>
                <w:color w:val="000000" w:themeColor="text1"/>
                <w:lang w:val="en-GB"/>
              </w:rPr>
              <w:t>SC1-6</w:t>
            </w:r>
          </w:p>
          <w:p w:rsidR="197F745C" w:rsidP="1EB70C0F" w:rsidRDefault="197F745C" w14:paraId="7EFC01D7" w14:textId="483A20FD">
            <w:pPr>
              <w:spacing w:line="240" w:lineRule="auto"/>
              <w:rPr>
                <w:rFonts w:eastAsiaTheme="minorEastAsia"/>
                <w:color w:val="000000" w:themeColor="text1"/>
                <w:lang w:val="en-GB"/>
              </w:rPr>
            </w:pPr>
            <w:r w:rsidRPr="1EB70C0F">
              <w:rPr>
                <w:rFonts w:eastAsiaTheme="minorEastAsia"/>
                <w:color w:val="000000" w:themeColor="text1"/>
                <w:lang w:val="en-GB"/>
              </w:rPr>
              <w:t>B1-3</w:t>
            </w:r>
          </w:p>
          <w:p w:rsidR="38A3F610" w:rsidP="1EB70C0F" w:rsidRDefault="38A3F610" w14:paraId="0E2B36CA" w14:textId="40362FDA">
            <w:pPr>
              <w:pStyle w:val="ListParagraph"/>
              <w:numPr>
                <w:ilvl w:val="0"/>
                <w:numId w:val="22"/>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notice that animals, including humans, have offspring which grow into adults </w:t>
            </w:r>
          </w:p>
          <w:p w:rsidR="38A3F610" w:rsidP="1EB70C0F" w:rsidRDefault="38A3F610" w14:paraId="345BF3FE" w14:textId="22CFF4A4">
            <w:pPr>
              <w:pStyle w:val="ListParagraph"/>
              <w:numPr>
                <w:ilvl w:val="0"/>
                <w:numId w:val="22"/>
              </w:numPr>
              <w:spacing w:line="240" w:lineRule="auto"/>
              <w:rPr>
                <w:rFonts w:eastAsiaTheme="minorEastAsia"/>
                <w:sz w:val="18"/>
                <w:szCs w:val="18"/>
                <w:lang w:val="en-GB"/>
              </w:rPr>
            </w:pPr>
            <w:r w:rsidRPr="1EB70C0F">
              <w:rPr>
                <w:rFonts w:ascii="Calibri" w:hAnsi="Calibri" w:eastAsia="Calibri" w:cs="Calibri"/>
                <w:sz w:val="18"/>
                <w:szCs w:val="18"/>
                <w:lang w:val="en-GB"/>
              </w:rPr>
              <w:lastRenderedPageBreak/>
              <w:t xml:space="preserve">find out about and describe the basic needs of animals, including humans, for survival (water, </w:t>
            </w:r>
            <w:proofErr w:type="gramStart"/>
            <w:r w:rsidRPr="1EB70C0F">
              <w:rPr>
                <w:rFonts w:ascii="Calibri" w:hAnsi="Calibri" w:eastAsia="Calibri" w:cs="Calibri"/>
                <w:sz w:val="18"/>
                <w:szCs w:val="18"/>
                <w:lang w:val="en-GB"/>
              </w:rPr>
              <w:t>food</w:t>
            </w:r>
            <w:proofErr w:type="gramEnd"/>
            <w:r w:rsidRPr="1EB70C0F">
              <w:rPr>
                <w:rFonts w:ascii="Calibri" w:hAnsi="Calibri" w:eastAsia="Calibri" w:cs="Calibri"/>
                <w:sz w:val="18"/>
                <w:szCs w:val="18"/>
                <w:lang w:val="en-GB"/>
              </w:rPr>
              <w:t xml:space="preserve"> and air) </w:t>
            </w:r>
          </w:p>
          <w:p w:rsidR="38A3F610" w:rsidP="1EB70C0F" w:rsidRDefault="38A3F610" w14:paraId="257944D4" w14:textId="617DD99C">
            <w:pPr>
              <w:pStyle w:val="ListParagraph"/>
              <w:numPr>
                <w:ilvl w:val="0"/>
                <w:numId w:val="22"/>
              </w:numPr>
              <w:spacing w:line="240" w:lineRule="auto"/>
              <w:rPr>
                <w:rFonts w:eastAsiaTheme="minorEastAsia"/>
                <w:sz w:val="18"/>
                <w:szCs w:val="18"/>
                <w:lang w:val="en-GB"/>
              </w:rPr>
            </w:pPr>
            <w:r w:rsidRPr="1EB70C0F">
              <w:rPr>
                <w:rFonts w:ascii="Calibri" w:hAnsi="Calibri" w:eastAsia="Calibri" w:cs="Calibri"/>
                <w:sz w:val="18"/>
                <w:szCs w:val="18"/>
                <w:lang w:val="en-GB"/>
              </w:rPr>
              <w:t>describe the importance for humans of exercise, eating the right amounts of different types of food, and hygiene.</w:t>
            </w:r>
          </w:p>
        </w:tc>
        <w:tc>
          <w:tcPr>
            <w:tcW w:w="2160" w:type="dxa"/>
            <w:tcBorders>
              <w:top w:val="single" w:color="auto" w:sz="6" w:space="0"/>
              <w:left w:val="single" w:color="auto" w:sz="6" w:space="0"/>
              <w:bottom w:val="single" w:color="auto" w:sz="6" w:space="0"/>
              <w:right w:val="single" w:color="auto" w:sz="6" w:space="0"/>
            </w:tcBorders>
            <w:tcMar/>
          </w:tcPr>
          <w:p w:rsidR="197F745C" w:rsidP="1EB70C0F" w:rsidRDefault="197F745C" w14:paraId="49D626B5" w14:textId="2787D0D7">
            <w:pPr>
              <w:spacing w:line="240" w:lineRule="auto"/>
              <w:rPr>
                <w:rFonts w:eastAsiaTheme="minorEastAsia"/>
                <w:b/>
                <w:bCs/>
                <w:color w:val="000000" w:themeColor="text1"/>
                <w:lang w:val="en-GB"/>
              </w:rPr>
            </w:pPr>
            <w:r w:rsidRPr="1EB70C0F">
              <w:rPr>
                <w:rFonts w:eastAsiaTheme="minorEastAsia"/>
                <w:b/>
                <w:bCs/>
                <w:color w:val="000000" w:themeColor="text1"/>
                <w:lang w:val="en-GB"/>
              </w:rPr>
              <w:lastRenderedPageBreak/>
              <w:t>Plants</w:t>
            </w:r>
          </w:p>
          <w:p w:rsidR="197F745C" w:rsidP="1EB70C0F" w:rsidRDefault="197F745C" w14:paraId="2E6E6398" w14:textId="0A5D336B">
            <w:pPr>
              <w:spacing w:line="240" w:lineRule="auto"/>
              <w:rPr>
                <w:rFonts w:eastAsiaTheme="minorEastAsia"/>
                <w:color w:val="000000" w:themeColor="text1"/>
                <w:lang w:val="en-GB"/>
              </w:rPr>
            </w:pPr>
            <w:r w:rsidRPr="1EB70C0F">
              <w:rPr>
                <w:rFonts w:eastAsiaTheme="minorEastAsia"/>
                <w:color w:val="000000" w:themeColor="text1"/>
                <w:lang w:val="en-GB"/>
              </w:rPr>
              <w:t>SC1-6</w:t>
            </w:r>
          </w:p>
          <w:p w:rsidR="197F745C" w:rsidP="1EB70C0F" w:rsidRDefault="197F745C" w14:paraId="4DCD8E9A" w14:textId="37A662AB">
            <w:pPr>
              <w:spacing w:line="240" w:lineRule="auto"/>
              <w:rPr>
                <w:rFonts w:eastAsiaTheme="minorEastAsia"/>
                <w:color w:val="000000" w:themeColor="text1"/>
                <w:lang w:val="en-GB"/>
              </w:rPr>
            </w:pPr>
            <w:r w:rsidRPr="1EB70C0F">
              <w:rPr>
                <w:rFonts w:eastAsiaTheme="minorEastAsia"/>
                <w:color w:val="000000" w:themeColor="text1"/>
                <w:lang w:val="en-GB"/>
              </w:rPr>
              <w:t>B1-2</w:t>
            </w:r>
          </w:p>
          <w:p w:rsidR="3E865A52" w:rsidP="1EB70C0F" w:rsidRDefault="3E865A52" w14:paraId="1F468186" w14:textId="4FBE8B95">
            <w:pPr>
              <w:pStyle w:val="ListParagraph"/>
              <w:numPr>
                <w:ilvl w:val="0"/>
                <w:numId w:val="23"/>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observe and describe how seeds and bulbs </w:t>
            </w:r>
            <w:r w:rsidRPr="1EB70C0F">
              <w:rPr>
                <w:rFonts w:ascii="Calibri" w:hAnsi="Calibri" w:eastAsia="Calibri" w:cs="Calibri"/>
                <w:sz w:val="18"/>
                <w:szCs w:val="18"/>
                <w:lang w:val="en-GB"/>
              </w:rPr>
              <w:lastRenderedPageBreak/>
              <w:t xml:space="preserve">grow into mature plants </w:t>
            </w:r>
          </w:p>
          <w:p w:rsidR="3E865A52" w:rsidP="1EB70C0F" w:rsidRDefault="3E865A52" w14:paraId="40277FFE" w14:textId="1AA2F9EA">
            <w:pPr>
              <w:pStyle w:val="ListParagraph"/>
              <w:numPr>
                <w:ilvl w:val="0"/>
                <w:numId w:val="23"/>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find out and describe how plants need water, </w:t>
            </w:r>
            <w:proofErr w:type="gramStart"/>
            <w:r w:rsidRPr="1EB70C0F">
              <w:rPr>
                <w:rFonts w:ascii="Calibri" w:hAnsi="Calibri" w:eastAsia="Calibri" w:cs="Calibri"/>
                <w:sz w:val="18"/>
                <w:szCs w:val="18"/>
                <w:lang w:val="en-GB"/>
              </w:rPr>
              <w:t>light</w:t>
            </w:r>
            <w:proofErr w:type="gramEnd"/>
            <w:r w:rsidRPr="1EB70C0F">
              <w:rPr>
                <w:rFonts w:ascii="Calibri" w:hAnsi="Calibri" w:eastAsia="Calibri" w:cs="Calibri"/>
                <w:sz w:val="18"/>
                <w:szCs w:val="18"/>
                <w:lang w:val="en-GB"/>
              </w:rPr>
              <w:t xml:space="preserve"> and a suitable temperature to grow and stay healthy.</w:t>
            </w:r>
          </w:p>
        </w:tc>
        <w:tc>
          <w:tcPr>
            <w:tcW w:w="2360" w:type="dxa"/>
            <w:tcBorders>
              <w:top w:val="single" w:color="auto" w:sz="6" w:space="0"/>
              <w:left w:val="single" w:color="auto" w:sz="6" w:space="0"/>
              <w:bottom w:val="single" w:color="auto" w:sz="6" w:space="0"/>
              <w:right w:val="single" w:color="auto" w:sz="6" w:space="0"/>
            </w:tcBorders>
            <w:tcMar/>
          </w:tcPr>
          <w:p w:rsidR="75296843" w:rsidP="1EB70C0F" w:rsidRDefault="75296843" w14:paraId="637AF35A" w14:textId="0A4DB7CE">
            <w:pPr>
              <w:spacing w:line="240" w:lineRule="auto"/>
              <w:rPr>
                <w:rFonts w:eastAsiaTheme="minorEastAsia"/>
                <w:b/>
                <w:bCs/>
                <w:color w:val="000000" w:themeColor="text1"/>
                <w:lang w:val="en-GB"/>
              </w:rPr>
            </w:pPr>
            <w:r w:rsidRPr="1EB70C0F">
              <w:rPr>
                <w:rFonts w:eastAsiaTheme="minorEastAsia"/>
                <w:b/>
                <w:bCs/>
                <w:color w:val="000000" w:themeColor="text1"/>
                <w:lang w:val="en-GB"/>
              </w:rPr>
              <w:lastRenderedPageBreak/>
              <w:t xml:space="preserve">Use of Everyday </w:t>
            </w:r>
            <w:r w:rsidRPr="1EB70C0F" w:rsidR="197F745C">
              <w:rPr>
                <w:rFonts w:eastAsiaTheme="minorEastAsia"/>
                <w:b/>
                <w:bCs/>
                <w:color w:val="000000" w:themeColor="text1"/>
                <w:lang w:val="en-GB"/>
              </w:rPr>
              <w:t>Materials</w:t>
            </w:r>
          </w:p>
          <w:p w:rsidR="197F745C" w:rsidP="1EB70C0F" w:rsidRDefault="197F745C" w14:paraId="529FE41A" w14:textId="04CD97BE">
            <w:pPr>
              <w:spacing w:line="240" w:lineRule="auto"/>
              <w:rPr>
                <w:rFonts w:eastAsiaTheme="minorEastAsia"/>
                <w:color w:val="000000" w:themeColor="text1"/>
                <w:lang w:val="en-GB"/>
              </w:rPr>
            </w:pPr>
            <w:r w:rsidRPr="1EB70C0F">
              <w:rPr>
                <w:rFonts w:eastAsiaTheme="minorEastAsia"/>
                <w:color w:val="000000" w:themeColor="text1"/>
                <w:lang w:val="en-GB"/>
              </w:rPr>
              <w:t>SC1-6</w:t>
            </w:r>
          </w:p>
          <w:p w:rsidR="197F745C" w:rsidP="1EB70C0F" w:rsidRDefault="197F745C" w14:paraId="2038229B" w14:textId="00F25D4B">
            <w:pPr>
              <w:spacing w:line="240" w:lineRule="auto"/>
              <w:rPr>
                <w:rFonts w:eastAsiaTheme="minorEastAsia"/>
                <w:color w:val="000000" w:themeColor="text1"/>
                <w:lang w:val="en-GB"/>
              </w:rPr>
            </w:pPr>
            <w:r w:rsidRPr="1EB70C0F">
              <w:rPr>
                <w:rFonts w:eastAsiaTheme="minorEastAsia"/>
                <w:color w:val="000000" w:themeColor="text1"/>
                <w:lang w:val="en-GB"/>
              </w:rPr>
              <w:t>B1-2</w:t>
            </w:r>
          </w:p>
          <w:p w:rsidR="6260165E" w:rsidP="1EB70C0F" w:rsidRDefault="6260165E" w14:paraId="244A3D81" w14:textId="374B7698">
            <w:pPr>
              <w:pStyle w:val="ListParagraph"/>
              <w:numPr>
                <w:ilvl w:val="0"/>
                <w:numId w:val="21"/>
              </w:numPr>
              <w:spacing w:line="240" w:lineRule="auto"/>
              <w:rPr>
                <w:rFonts w:eastAsiaTheme="minorEastAsia"/>
                <w:sz w:val="18"/>
                <w:szCs w:val="18"/>
                <w:lang w:val="en-GB"/>
              </w:rPr>
            </w:pPr>
            <w:r w:rsidRPr="1EB70C0F">
              <w:rPr>
                <w:rFonts w:ascii="Calibri" w:hAnsi="Calibri" w:eastAsia="Calibri" w:cs="Calibri"/>
                <w:sz w:val="18"/>
                <w:szCs w:val="18"/>
                <w:lang w:val="en-GB"/>
              </w:rPr>
              <w:lastRenderedPageBreak/>
              <w:t xml:space="preserve">identify and compare the suitability of a variety of everyday materials, including wood, metal, plastic, glass, brick, rock, </w:t>
            </w:r>
            <w:proofErr w:type="gramStart"/>
            <w:r w:rsidRPr="1EB70C0F">
              <w:rPr>
                <w:rFonts w:ascii="Calibri" w:hAnsi="Calibri" w:eastAsia="Calibri" w:cs="Calibri"/>
                <w:sz w:val="18"/>
                <w:szCs w:val="18"/>
                <w:lang w:val="en-GB"/>
              </w:rPr>
              <w:t>paper</w:t>
            </w:r>
            <w:proofErr w:type="gramEnd"/>
            <w:r w:rsidRPr="1EB70C0F">
              <w:rPr>
                <w:rFonts w:ascii="Calibri" w:hAnsi="Calibri" w:eastAsia="Calibri" w:cs="Calibri"/>
                <w:sz w:val="18"/>
                <w:szCs w:val="18"/>
                <w:lang w:val="en-GB"/>
              </w:rPr>
              <w:t xml:space="preserve"> and cardboard for particular uses </w:t>
            </w:r>
          </w:p>
          <w:p w:rsidR="6260165E" w:rsidP="1EB70C0F" w:rsidRDefault="6260165E" w14:paraId="043BF9A5" w14:textId="58D63C88">
            <w:pPr>
              <w:pStyle w:val="ListParagraph"/>
              <w:numPr>
                <w:ilvl w:val="0"/>
                <w:numId w:val="21"/>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find out how the shapes of solid objects made from some materials can be changed by squashing, bending, </w:t>
            </w:r>
            <w:proofErr w:type="gramStart"/>
            <w:r w:rsidRPr="1EB70C0F">
              <w:rPr>
                <w:rFonts w:ascii="Calibri" w:hAnsi="Calibri" w:eastAsia="Calibri" w:cs="Calibri"/>
                <w:sz w:val="18"/>
                <w:szCs w:val="18"/>
                <w:lang w:val="en-GB"/>
              </w:rPr>
              <w:t>twisting</w:t>
            </w:r>
            <w:proofErr w:type="gramEnd"/>
            <w:r w:rsidRPr="1EB70C0F">
              <w:rPr>
                <w:rFonts w:ascii="Calibri" w:hAnsi="Calibri" w:eastAsia="Calibri" w:cs="Calibri"/>
                <w:sz w:val="18"/>
                <w:szCs w:val="18"/>
                <w:lang w:val="en-GB"/>
              </w:rPr>
              <w:t xml:space="preserve"> and stretching.</w:t>
            </w:r>
          </w:p>
        </w:tc>
      </w:tr>
      <w:tr w:rsidR="1EB70C0F" w:rsidTr="49032908" w14:paraId="3A53BAAD" w14:textId="77777777">
        <w:trPr>
          <w:trHeight w:val="720"/>
        </w:trPr>
        <w:tc>
          <w:tcPr>
            <w:tcW w:w="1035" w:type="dxa"/>
            <w:tcBorders>
              <w:top w:val="single" w:color="auto" w:sz="6" w:space="0"/>
              <w:left w:val="single" w:color="auto" w:sz="6" w:space="0"/>
              <w:bottom w:val="single" w:color="auto" w:sz="6" w:space="0"/>
              <w:right w:val="single" w:color="auto" w:sz="6" w:space="0"/>
            </w:tcBorders>
            <w:tcMar/>
          </w:tcPr>
          <w:p w:rsidR="71F55788" w:rsidP="1EB70C0F" w:rsidRDefault="71F55788" w14:paraId="078FD722" w14:textId="05AB7DD5">
            <w:pPr>
              <w:spacing w:line="240" w:lineRule="auto"/>
              <w:rPr>
                <w:rFonts w:ascii="Cambria" w:hAnsi="Cambria" w:eastAsia="Cambria" w:cs="Cambria"/>
                <w:color w:val="000000" w:themeColor="text1"/>
                <w:sz w:val="20"/>
                <w:szCs w:val="20"/>
              </w:rPr>
            </w:pPr>
            <w:r w:rsidRPr="1EB70C0F">
              <w:rPr>
                <w:rFonts w:ascii="Cambria" w:hAnsi="Cambria" w:eastAsia="Cambria" w:cs="Cambria"/>
                <w:color w:val="000000" w:themeColor="text1"/>
                <w:sz w:val="20"/>
                <w:szCs w:val="20"/>
              </w:rPr>
              <w:lastRenderedPageBreak/>
              <w:t>Y3</w:t>
            </w:r>
          </w:p>
        </w:tc>
        <w:tc>
          <w:tcPr>
            <w:tcW w:w="2100" w:type="dxa"/>
            <w:tcBorders>
              <w:top w:val="single" w:color="auto" w:sz="6" w:space="0"/>
              <w:left w:val="single" w:color="auto" w:sz="6" w:space="0"/>
              <w:bottom w:val="single" w:color="auto" w:sz="6" w:space="0"/>
              <w:right w:val="single" w:color="auto" w:sz="6" w:space="0"/>
            </w:tcBorders>
            <w:tcMar/>
          </w:tcPr>
          <w:p w:rsidR="6D308565" w:rsidP="1EB70C0F" w:rsidRDefault="6D308565" w14:paraId="29998F84" w14:textId="35B2A6A6">
            <w:pPr>
              <w:spacing w:line="240" w:lineRule="auto"/>
              <w:rPr>
                <w:rFonts w:eastAsiaTheme="minorEastAsia"/>
                <w:b/>
                <w:bCs/>
                <w:color w:val="000000" w:themeColor="text1"/>
                <w:lang w:val="en-GB"/>
              </w:rPr>
            </w:pPr>
            <w:r w:rsidRPr="1EB70C0F">
              <w:rPr>
                <w:rFonts w:eastAsiaTheme="minorEastAsia"/>
                <w:b/>
                <w:bCs/>
                <w:color w:val="000000" w:themeColor="text1"/>
                <w:lang w:val="en-GB"/>
              </w:rPr>
              <w:t>Rocks</w:t>
            </w:r>
          </w:p>
          <w:p w:rsidR="6D308565" w:rsidP="1EB70C0F" w:rsidRDefault="6D308565" w14:paraId="097134CE" w14:textId="5C47ACDC">
            <w:pPr>
              <w:spacing w:line="240" w:lineRule="auto"/>
              <w:rPr>
                <w:rFonts w:eastAsiaTheme="minorEastAsia"/>
                <w:color w:val="000000" w:themeColor="text1"/>
                <w:lang w:val="en-GB"/>
              </w:rPr>
            </w:pPr>
            <w:r w:rsidRPr="1EB70C0F">
              <w:rPr>
                <w:rFonts w:eastAsiaTheme="minorEastAsia"/>
                <w:color w:val="000000" w:themeColor="text1"/>
                <w:lang w:val="en-GB"/>
              </w:rPr>
              <w:t>SC 1-6, 8</w:t>
            </w:r>
          </w:p>
          <w:p w:rsidR="3E09588E" w:rsidP="1EB70C0F" w:rsidRDefault="3E09588E" w14:paraId="0C6279A7" w14:textId="0600DE08">
            <w:pPr>
              <w:pStyle w:val="ListParagraph"/>
              <w:numPr>
                <w:ilvl w:val="0"/>
                <w:numId w:val="18"/>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compare and group together different kinds of rocks </w:t>
            </w:r>
            <w:proofErr w:type="gramStart"/>
            <w:r w:rsidRPr="1EB70C0F">
              <w:rPr>
                <w:rFonts w:ascii="Calibri" w:hAnsi="Calibri" w:eastAsia="Calibri" w:cs="Calibri"/>
                <w:sz w:val="18"/>
                <w:szCs w:val="18"/>
                <w:lang w:val="en-GB"/>
              </w:rPr>
              <w:t>on the basis of</w:t>
            </w:r>
            <w:proofErr w:type="gramEnd"/>
            <w:r w:rsidRPr="1EB70C0F">
              <w:rPr>
                <w:rFonts w:ascii="Calibri" w:hAnsi="Calibri" w:eastAsia="Calibri" w:cs="Calibri"/>
                <w:sz w:val="18"/>
                <w:szCs w:val="18"/>
                <w:lang w:val="en-GB"/>
              </w:rPr>
              <w:t xml:space="preserve"> their appearance and simple physical properties </w:t>
            </w:r>
          </w:p>
          <w:p w:rsidR="3E09588E" w:rsidP="1EB70C0F" w:rsidRDefault="3E09588E" w14:paraId="3E4CE768" w14:textId="39964D0B">
            <w:pPr>
              <w:pStyle w:val="ListParagraph"/>
              <w:numPr>
                <w:ilvl w:val="0"/>
                <w:numId w:val="18"/>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in simple terms how fossils are formed when things that have lived are trapped within rock </w:t>
            </w:r>
          </w:p>
          <w:p w:rsidR="3E09588E" w:rsidP="1EB70C0F" w:rsidRDefault="3E09588E" w14:paraId="1A2F36B0" w14:textId="0242CF8D">
            <w:pPr>
              <w:pStyle w:val="ListParagraph"/>
              <w:numPr>
                <w:ilvl w:val="0"/>
                <w:numId w:val="18"/>
              </w:numPr>
              <w:spacing w:line="240" w:lineRule="auto"/>
              <w:rPr>
                <w:rFonts w:eastAsiaTheme="minorEastAsia"/>
                <w:sz w:val="18"/>
                <w:szCs w:val="18"/>
                <w:lang w:val="en-GB"/>
              </w:rPr>
            </w:pPr>
            <w:r w:rsidRPr="1EB70C0F">
              <w:rPr>
                <w:rFonts w:ascii="Calibri" w:hAnsi="Calibri" w:eastAsia="Calibri" w:cs="Calibri"/>
                <w:sz w:val="18"/>
                <w:szCs w:val="18"/>
                <w:lang w:val="en-GB"/>
              </w:rPr>
              <w:t>recognise that soils are made from rocks and organic matter</w:t>
            </w:r>
          </w:p>
        </w:tc>
        <w:tc>
          <w:tcPr>
            <w:tcW w:w="2453" w:type="dxa"/>
            <w:tcBorders>
              <w:top w:val="single" w:color="auto" w:sz="6" w:space="0"/>
              <w:left w:val="single" w:color="auto" w:sz="6" w:space="0"/>
              <w:bottom w:val="single" w:color="auto" w:sz="6" w:space="0"/>
              <w:right w:val="single" w:color="auto" w:sz="6" w:space="0"/>
            </w:tcBorders>
            <w:tcMar/>
          </w:tcPr>
          <w:p w:rsidR="6D308565" w:rsidP="1EB70C0F" w:rsidRDefault="6D308565" w14:paraId="117BEFB4" w14:textId="3279592D">
            <w:pPr>
              <w:spacing w:line="240" w:lineRule="auto"/>
              <w:rPr>
                <w:rFonts w:eastAsiaTheme="minorEastAsia"/>
                <w:b/>
                <w:bCs/>
                <w:color w:val="000000" w:themeColor="text1"/>
                <w:lang w:val="en-GB"/>
              </w:rPr>
            </w:pPr>
            <w:r w:rsidRPr="1EB70C0F">
              <w:rPr>
                <w:rFonts w:eastAsiaTheme="minorEastAsia"/>
                <w:b/>
                <w:bCs/>
                <w:color w:val="000000" w:themeColor="text1"/>
                <w:lang w:val="en-GB"/>
              </w:rPr>
              <w:t>Animals including humans</w:t>
            </w:r>
          </w:p>
          <w:p w:rsidR="6D308565" w:rsidP="1EB70C0F" w:rsidRDefault="6D308565" w14:paraId="28774E6A" w14:textId="7DBE2206">
            <w:pPr>
              <w:spacing w:line="240" w:lineRule="auto"/>
              <w:rPr>
                <w:rFonts w:eastAsiaTheme="minorEastAsia"/>
                <w:color w:val="000000" w:themeColor="text1"/>
                <w:lang w:val="en-GB"/>
              </w:rPr>
            </w:pPr>
            <w:r w:rsidRPr="1EB70C0F">
              <w:rPr>
                <w:rFonts w:eastAsiaTheme="minorEastAsia"/>
                <w:color w:val="000000" w:themeColor="text1"/>
                <w:lang w:val="en-GB"/>
              </w:rPr>
              <w:t>SC 1, 5</w:t>
            </w:r>
          </w:p>
          <w:p w:rsidR="1186DBBD" w:rsidP="1EB70C0F" w:rsidRDefault="1186DBBD" w14:paraId="7E3F7F50" w14:textId="33C50C9F">
            <w:pPr>
              <w:pStyle w:val="ListParagraph"/>
              <w:numPr>
                <w:ilvl w:val="0"/>
                <w:numId w:val="19"/>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that animals, including humans, need the right types and amount of nutrition, and that they cannot make their own food; they get nutrition from what they eat </w:t>
            </w:r>
          </w:p>
          <w:p w:rsidR="1186DBBD" w:rsidP="1EB70C0F" w:rsidRDefault="1186DBBD" w14:paraId="55909D57" w14:textId="02AB27FC">
            <w:pPr>
              <w:pStyle w:val="ListParagraph"/>
              <w:numPr>
                <w:ilvl w:val="0"/>
                <w:numId w:val="19"/>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that humans and some other animals have skeletons and muscles for support, </w:t>
            </w:r>
            <w:proofErr w:type="gramStart"/>
            <w:r w:rsidRPr="1EB70C0F">
              <w:rPr>
                <w:rFonts w:ascii="Calibri" w:hAnsi="Calibri" w:eastAsia="Calibri" w:cs="Calibri"/>
                <w:sz w:val="18"/>
                <w:szCs w:val="18"/>
                <w:lang w:val="en-GB"/>
              </w:rPr>
              <w:t>protection</w:t>
            </w:r>
            <w:proofErr w:type="gramEnd"/>
            <w:r w:rsidRPr="1EB70C0F">
              <w:rPr>
                <w:rFonts w:ascii="Calibri" w:hAnsi="Calibri" w:eastAsia="Calibri" w:cs="Calibri"/>
                <w:sz w:val="18"/>
                <w:szCs w:val="18"/>
                <w:lang w:val="en-GB"/>
              </w:rPr>
              <w:t xml:space="preserve"> and movement.</w:t>
            </w:r>
          </w:p>
        </w:tc>
        <w:tc>
          <w:tcPr>
            <w:tcW w:w="2158" w:type="dxa"/>
            <w:tcBorders>
              <w:top w:val="single" w:color="auto" w:sz="6" w:space="0"/>
              <w:left w:val="single" w:color="auto" w:sz="6" w:space="0"/>
              <w:bottom w:val="single" w:color="auto" w:sz="6" w:space="0"/>
              <w:right w:val="single" w:color="auto" w:sz="6" w:space="0"/>
            </w:tcBorders>
            <w:tcMar/>
          </w:tcPr>
          <w:p w:rsidR="6D308565" w:rsidP="1EB70C0F" w:rsidRDefault="6D308565" w14:paraId="21DF1CC0" w14:textId="48BD9F6A">
            <w:pPr>
              <w:spacing w:line="240" w:lineRule="auto"/>
              <w:rPr>
                <w:rFonts w:eastAsiaTheme="minorEastAsia"/>
                <w:b/>
                <w:bCs/>
                <w:color w:val="000000" w:themeColor="text1"/>
                <w:lang w:val="en-GB"/>
              </w:rPr>
            </w:pPr>
            <w:r w:rsidRPr="1EB70C0F">
              <w:rPr>
                <w:rFonts w:eastAsiaTheme="minorEastAsia"/>
                <w:b/>
                <w:bCs/>
                <w:color w:val="000000" w:themeColor="text1"/>
                <w:lang w:val="en-GB"/>
              </w:rPr>
              <w:t>Forces and Magnets</w:t>
            </w:r>
          </w:p>
          <w:p w:rsidR="6D308565" w:rsidP="1EB70C0F" w:rsidRDefault="6D308565" w14:paraId="5A9A9D90" w14:textId="09429039">
            <w:pPr>
              <w:spacing w:line="240" w:lineRule="auto"/>
              <w:rPr>
                <w:rFonts w:eastAsiaTheme="minorEastAsia"/>
                <w:color w:val="000000" w:themeColor="text1"/>
                <w:lang w:val="en-GB"/>
              </w:rPr>
            </w:pPr>
            <w:r w:rsidRPr="1EB70C0F">
              <w:rPr>
                <w:rFonts w:eastAsiaTheme="minorEastAsia"/>
                <w:color w:val="000000" w:themeColor="text1"/>
                <w:lang w:val="en-GB"/>
              </w:rPr>
              <w:t>SC 1,3,4</w:t>
            </w:r>
          </w:p>
          <w:p w:rsidR="61E3149A" w:rsidP="1EB70C0F" w:rsidRDefault="61E3149A" w14:paraId="25E04E51" w14:textId="5431F1C0">
            <w:pPr>
              <w:pStyle w:val="ListParagraph"/>
              <w:numPr>
                <w:ilvl w:val="0"/>
                <w:numId w:val="16"/>
              </w:numPr>
              <w:spacing w:line="240" w:lineRule="auto"/>
              <w:rPr>
                <w:rFonts w:eastAsiaTheme="minorEastAsia"/>
                <w:sz w:val="18"/>
                <w:szCs w:val="18"/>
                <w:lang w:val="en-GB"/>
              </w:rPr>
            </w:pPr>
            <w:r w:rsidRPr="1EB70C0F">
              <w:rPr>
                <w:rFonts w:ascii="Calibri" w:hAnsi="Calibri" w:eastAsia="Calibri" w:cs="Calibri"/>
                <w:sz w:val="18"/>
                <w:szCs w:val="18"/>
                <w:lang w:val="en-GB"/>
              </w:rPr>
              <w:t>compare how things move on different surfaces</w:t>
            </w:r>
          </w:p>
          <w:p w:rsidR="61E3149A" w:rsidP="1EB70C0F" w:rsidRDefault="61E3149A" w14:paraId="291F7BD1" w14:textId="74E9315E">
            <w:pPr>
              <w:pStyle w:val="ListParagraph"/>
              <w:numPr>
                <w:ilvl w:val="0"/>
                <w:numId w:val="16"/>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notice that some forces need contact between two objects, but magnetic forces can act at a distance </w:t>
            </w:r>
          </w:p>
          <w:p w:rsidR="61E3149A" w:rsidP="1EB70C0F" w:rsidRDefault="61E3149A" w14:paraId="7BF40A2A" w14:textId="7AC00156">
            <w:pPr>
              <w:pStyle w:val="ListParagraph"/>
              <w:numPr>
                <w:ilvl w:val="0"/>
                <w:numId w:val="16"/>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observe how magnets attract or repel each other and attract some materials and not others </w:t>
            </w:r>
          </w:p>
          <w:p w:rsidR="61E3149A" w:rsidP="1EB70C0F" w:rsidRDefault="61E3149A" w14:paraId="54B5FC92" w14:textId="19371281">
            <w:pPr>
              <w:pStyle w:val="ListParagraph"/>
              <w:numPr>
                <w:ilvl w:val="0"/>
                <w:numId w:val="16"/>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compare and group together a variety of everyday materials </w:t>
            </w:r>
            <w:proofErr w:type="gramStart"/>
            <w:r w:rsidRPr="1EB70C0F">
              <w:rPr>
                <w:rFonts w:ascii="Calibri" w:hAnsi="Calibri" w:eastAsia="Calibri" w:cs="Calibri"/>
                <w:sz w:val="18"/>
                <w:szCs w:val="18"/>
                <w:lang w:val="en-GB"/>
              </w:rPr>
              <w:t>on the basis of</w:t>
            </w:r>
            <w:proofErr w:type="gramEnd"/>
            <w:r w:rsidRPr="1EB70C0F">
              <w:rPr>
                <w:rFonts w:ascii="Calibri" w:hAnsi="Calibri" w:eastAsia="Calibri" w:cs="Calibri"/>
                <w:sz w:val="18"/>
                <w:szCs w:val="18"/>
                <w:lang w:val="en-GB"/>
              </w:rPr>
              <w:t xml:space="preserve"> whether they are attracted to a magnet, and identify some magnetic materials </w:t>
            </w:r>
          </w:p>
          <w:p w:rsidR="61E3149A" w:rsidP="1EB70C0F" w:rsidRDefault="61E3149A" w14:paraId="266FFBBF" w14:textId="4E9BCBCF">
            <w:pPr>
              <w:pStyle w:val="ListParagraph"/>
              <w:numPr>
                <w:ilvl w:val="0"/>
                <w:numId w:val="16"/>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magnets as having two poles </w:t>
            </w:r>
          </w:p>
          <w:p w:rsidR="61E3149A" w:rsidP="1EB70C0F" w:rsidRDefault="61E3149A" w14:paraId="74762AEC" w14:textId="0F61D281">
            <w:pPr>
              <w:pStyle w:val="ListParagraph"/>
              <w:numPr>
                <w:ilvl w:val="0"/>
                <w:numId w:val="16"/>
              </w:numPr>
              <w:spacing w:line="240" w:lineRule="auto"/>
              <w:rPr>
                <w:rFonts w:eastAsiaTheme="minorEastAsia"/>
                <w:sz w:val="18"/>
                <w:szCs w:val="18"/>
                <w:lang w:val="en-GB"/>
              </w:rPr>
            </w:pPr>
            <w:r w:rsidRPr="1EB70C0F">
              <w:rPr>
                <w:rFonts w:ascii="Calibri" w:hAnsi="Calibri" w:eastAsia="Calibri" w:cs="Calibri"/>
                <w:sz w:val="18"/>
                <w:szCs w:val="18"/>
                <w:lang w:val="en-GB"/>
              </w:rPr>
              <w:lastRenderedPageBreak/>
              <w:t>predict whether two magnets will attract or repel each other, depending on which poles are facing.</w:t>
            </w:r>
          </w:p>
        </w:tc>
        <w:tc>
          <w:tcPr>
            <w:tcW w:w="2135" w:type="dxa"/>
            <w:tcBorders>
              <w:top w:val="single" w:color="auto" w:sz="6" w:space="0"/>
              <w:left w:val="single" w:color="auto" w:sz="6" w:space="0"/>
              <w:bottom w:val="single" w:color="auto" w:sz="6" w:space="0"/>
              <w:right w:val="single" w:color="000000" w:themeColor="text1" w:sz="6" w:space="0"/>
            </w:tcBorders>
            <w:tcMar/>
          </w:tcPr>
          <w:p w:rsidR="6D308565" w:rsidP="1EB70C0F" w:rsidRDefault="6D308565" w14:paraId="6B23AC9D" w14:textId="6AE11FF3">
            <w:pPr>
              <w:spacing w:line="240" w:lineRule="auto"/>
              <w:rPr>
                <w:rFonts w:eastAsiaTheme="minorEastAsia"/>
                <w:b/>
                <w:bCs/>
                <w:color w:val="000000" w:themeColor="text1"/>
                <w:lang w:val="en-GB"/>
              </w:rPr>
            </w:pPr>
            <w:r w:rsidRPr="1EB70C0F">
              <w:rPr>
                <w:rFonts w:eastAsiaTheme="minorEastAsia"/>
                <w:b/>
                <w:bCs/>
                <w:color w:val="000000" w:themeColor="text1"/>
                <w:lang w:val="en-GB"/>
              </w:rPr>
              <w:lastRenderedPageBreak/>
              <w:t>Light</w:t>
            </w:r>
          </w:p>
          <w:p w:rsidR="6D308565" w:rsidP="1EB70C0F" w:rsidRDefault="6D308565" w14:paraId="2DC1FD83" w14:textId="72C5FD94">
            <w:pPr>
              <w:spacing w:line="240" w:lineRule="auto"/>
              <w:rPr>
                <w:rFonts w:eastAsiaTheme="minorEastAsia"/>
                <w:color w:val="000000" w:themeColor="text1"/>
                <w:lang w:val="en-GB"/>
              </w:rPr>
            </w:pPr>
            <w:r w:rsidRPr="1EB70C0F">
              <w:rPr>
                <w:rFonts w:eastAsiaTheme="minorEastAsia"/>
                <w:color w:val="000000" w:themeColor="text1"/>
                <w:lang w:val="en-GB"/>
              </w:rPr>
              <w:t>SC 1,7</w:t>
            </w:r>
          </w:p>
          <w:p w:rsidR="67C578DC" w:rsidP="1EB70C0F" w:rsidRDefault="67C578DC" w14:paraId="2AC2B061" w14:textId="20A72F43">
            <w:pPr>
              <w:pStyle w:val="ListParagraph"/>
              <w:numPr>
                <w:ilvl w:val="0"/>
                <w:numId w:val="1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that they need light </w:t>
            </w:r>
            <w:proofErr w:type="gramStart"/>
            <w:r w:rsidRPr="1EB70C0F">
              <w:rPr>
                <w:rFonts w:ascii="Calibri" w:hAnsi="Calibri" w:eastAsia="Calibri" w:cs="Calibri"/>
                <w:sz w:val="18"/>
                <w:szCs w:val="18"/>
                <w:lang w:val="en-GB"/>
              </w:rPr>
              <w:t>in order to</w:t>
            </w:r>
            <w:proofErr w:type="gramEnd"/>
            <w:r w:rsidRPr="1EB70C0F">
              <w:rPr>
                <w:rFonts w:ascii="Calibri" w:hAnsi="Calibri" w:eastAsia="Calibri" w:cs="Calibri"/>
                <w:sz w:val="18"/>
                <w:szCs w:val="18"/>
                <w:lang w:val="en-GB"/>
              </w:rPr>
              <w:t xml:space="preserve"> see things and that dark is the absence of light </w:t>
            </w:r>
          </w:p>
          <w:p w:rsidR="67C578DC" w:rsidP="1EB70C0F" w:rsidRDefault="67C578DC" w14:paraId="3C98DCB4" w14:textId="2BE6D956">
            <w:pPr>
              <w:pStyle w:val="ListParagraph"/>
              <w:numPr>
                <w:ilvl w:val="0"/>
                <w:numId w:val="1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notice that light is reflected from surfaces </w:t>
            </w:r>
          </w:p>
          <w:p w:rsidR="67C578DC" w:rsidP="1EB70C0F" w:rsidRDefault="67C578DC" w14:paraId="6229B48B" w14:textId="6DE552A9">
            <w:pPr>
              <w:pStyle w:val="ListParagraph"/>
              <w:numPr>
                <w:ilvl w:val="0"/>
                <w:numId w:val="1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that light from the sun can be dangerous and that there are ways to protect their eyes </w:t>
            </w:r>
          </w:p>
          <w:p w:rsidR="67C578DC" w:rsidP="1EB70C0F" w:rsidRDefault="67C578DC" w14:paraId="36AFD927" w14:textId="4B65105A">
            <w:pPr>
              <w:pStyle w:val="ListParagraph"/>
              <w:numPr>
                <w:ilvl w:val="0"/>
                <w:numId w:val="1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that shadows are formed when the light from a light source is blocked by an opaque object </w:t>
            </w:r>
          </w:p>
          <w:p w:rsidR="67C578DC" w:rsidP="1EB70C0F" w:rsidRDefault="67C578DC" w14:paraId="17F9DA38" w14:textId="5E3D2790">
            <w:pPr>
              <w:pStyle w:val="ListParagraph"/>
              <w:numPr>
                <w:ilvl w:val="0"/>
                <w:numId w:val="17"/>
              </w:numPr>
              <w:spacing w:line="240" w:lineRule="auto"/>
              <w:rPr>
                <w:rFonts w:eastAsiaTheme="minorEastAsia"/>
                <w:sz w:val="18"/>
                <w:szCs w:val="18"/>
                <w:lang w:val="en-GB"/>
              </w:rPr>
            </w:pPr>
            <w:r w:rsidRPr="1EB70C0F">
              <w:rPr>
                <w:rFonts w:ascii="Calibri" w:hAnsi="Calibri" w:eastAsia="Calibri" w:cs="Calibri"/>
                <w:sz w:val="18"/>
                <w:szCs w:val="18"/>
                <w:lang w:val="en-GB"/>
              </w:rPr>
              <w:t>find patterns in the way that the size of shadows change.</w:t>
            </w:r>
          </w:p>
        </w:tc>
        <w:tc>
          <w:tcPr>
            <w:tcW w:w="452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6D308565" w:rsidP="1EB70C0F" w:rsidRDefault="6D308565" w14:paraId="56993124" w14:textId="2480802F">
            <w:pPr>
              <w:spacing w:line="240" w:lineRule="auto"/>
              <w:rPr>
                <w:rFonts w:eastAsiaTheme="minorEastAsia"/>
                <w:b/>
                <w:bCs/>
                <w:color w:val="000000" w:themeColor="text1"/>
                <w:lang w:val="en-GB"/>
              </w:rPr>
            </w:pPr>
            <w:r w:rsidRPr="1EB70C0F">
              <w:rPr>
                <w:rFonts w:eastAsiaTheme="minorEastAsia"/>
                <w:b/>
                <w:bCs/>
                <w:color w:val="000000" w:themeColor="text1"/>
                <w:lang w:val="en-GB"/>
              </w:rPr>
              <w:t>Plants</w:t>
            </w:r>
          </w:p>
          <w:p w:rsidR="6D308565" w:rsidP="1EB70C0F" w:rsidRDefault="6D308565" w14:paraId="22DF1EF3" w14:textId="434C1AD9">
            <w:pPr>
              <w:spacing w:line="240" w:lineRule="auto"/>
              <w:rPr>
                <w:rFonts w:eastAsiaTheme="minorEastAsia"/>
                <w:color w:val="000000" w:themeColor="text1"/>
                <w:lang w:val="en-GB"/>
              </w:rPr>
            </w:pPr>
            <w:r w:rsidRPr="1EB70C0F">
              <w:rPr>
                <w:rFonts w:eastAsiaTheme="minorEastAsia"/>
                <w:color w:val="000000" w:themeColor="text1"/>
                <w:lang w:val="en-GB"/>
              </w:rPr>
              <w:t>SC 1-5, 7</w:t>
            </w:r>
          </w:p>
          <w:p w:rsidR="41B288F7" w:rsidP="1EB70C0F" w:rsidRDefault="41B288F7" w14:paraId="6C2DE587" w14:textId="168F5F01">
            <w:pPr>
              <w:pStyle w:val="ListParagraph"/>
              <w:numPr>
                <w:ilvl w:val="0"/>
                <w:numId w:val="20"/>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and describe the functions of different parts of flowering plants: roots, stem/trunk, leaves and flowers </w:t>
            </w:r>
          </w:p>
          <w:p w:rsidR="41B288F7" w:rsidP="1EB70C0F" w:rsidRDefault="41B288F7" w14:paraId="791076B9" w14:textId="13170C78">
            <w:pPr>
              <w:pStyle w:val="ListParagraph"/>
              <w:numPr>
                <w:ilvl w:val="0"/>
                <w:numId w:val="20"/>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explore the requirements of plants for life and growth (air, light, water, nutrients from soil, and room to grow) and how they vary from plant to plant </w:t>
            </w:r>
          </w:p>
          <w:p w:rsidR="41B288F7" w:rsidP="1EB70C0F" w:rsidRDefault="41B288F7" w14:paraId="3E83FC42" w14:textId="3F5B26EA">
            <w:pPr>
              <w:pStyle w:val="ListParagraph"/>
              <w:numPr>
                <w:ilvl w:val="0"/>
                <w:numId w:val="20"/>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investigate the way in which water is transported within plants </w:t>
            </w:r>
          </w:p>
          <w:p w:rsidR="41B288F7" w:rsidP="1EB70C0F" w:rsidRDefault="41B288F7" w14:paraId="5667F92F" w14:textId="750C07FF">
            <w:pPr>
              <w:pStyle w:val="ListParagraph"/>
              <w:numPr>
                <w:ilvl w:val="0"/>
                <w:numId w:val="20"/>
              </w:numPr>
              <w:spacing w:line="240" w:lineRule="auto"/>
              <w:rPr>
                <w:rFonts w:eastAsiaTheme="minorEastAsia"/>
                <w:sz w:val="18"/>
                <w:szCs w:val="18"/>
                <w:lang w:val="en-GB"/>
              </w:rPr>
            </w:pPr>
            <w:r w:rsidRPr="1EB70C0F">
              <w:rPr>
                <w:rFonts w:ascii="Calibri" w:hAnsi="Calibri" w:eastAsia="Calibri" w:cs="Calibri"/>
                <w:sz w:val="18"/>
                <w:szCs w:val="18"/>
                <w:lang w:val="en-GB"/>
              </w:rPr>
              <w:t>explore the part that flowers play in the life cycle of flowering plants, including pollination, seed formation and seed dispersal.</w:t>
            </w:r>
          </w:p>
        </w:tc>
      </w:tr>
      <w:tr w:rsidR="1EB70C0F" w:rsidTr="49032908" w14:paraId="7D17B320" w14:textId="77777777">
        <w:trPr>
          <w:trHeight w:val="720"/>
        </w:trPr>
        <w:tc>
          <w:tcPr>
            <w:tcW w:w="1035" w:type="dxa"/>
            <w:tcBorders>
              <w:top w:val="single" w:color="auto" w:sz="6" w:space="0"/>
              <w:left w:val="single" w:color="auto" w:sz="6" w:space="0"/>
              <w:bottom w:val="single" w:color="auto" w:sz="6" w:space="0"/>
              <w:right w:val="single" w:color="auto" w:sz="6" w:space="0"/>
            </w:tcBorders>
            <w:tcMar/>
          </w:tcPr>
          <w:p w:rsidR="71F55788" w:rsidP="1EB70C0F" w:rsidRDefault="71F55788" w14:paraId="58FF6F2A" w14:textId="09B895C5">
            <w:pPr>
              <w:spacing w:line="240" w:lineRule="auto"/>
              <w:rPr>
                <w:rFonts w:ascii="Cambria" w:hAnsi="Cambria" w:eastAsia="Cambria" w:cs="Cambria"/>
                <w:color w:val="000000" w:themeColor="text1"/>
                <w:sz w:val="20"/>
                <w:szCs w:val="20"/>
              </w:rPr>
            </w:pPr>
            <w:r w:rsidRPr="1EB70C0F">
              <w:rPr>
                <w:rFonts w:ascii="Cambria" w:hAnsi="Cambria" w:eastAsia="Cambria" w:cs="Cambria"/>
                <w:color w:val="000000" w:themeColor="text1"/>
                <w:sz w:val="20"/>
                <w:szCs w:val="20"/>
              </w:rPr>
              <w:t>Y4</w:t>
            </w:r>
          </w:p>
        </w:tc>
        <w:tc>
          <w:tcPr>
            <w:tcW w:w="2100" w:type="dxa"/>
            <w:tcBorders>
              <w:top w:val="single" w:color="auto" w:sz="6" w:space="0"/>
              <w:left w:val="single" w:color="auto" w:sz="6" w:space="0"/>
              <w:bottom w:val="single" w:color="auto" w:sz="6" w:space="0"/>
              <w:right w:val="single" w:color="auto" w:sz="6" w:space="0"/>
            </w:tcBorders>
            <w:tcMar/>
          </w:tcPr>
          <w:p w:rsidR="46A093BC" w:rsidP="1EB70C0F" w:rsidRDefault="46A093BC" w14:paraId="3F43656A" w14:textId="26FBA856">
            <w:pPr>
              <w:spacing w:line="240" w:lineRule="auto"/>
              <w:rPr>
                <w:rFonts w:eastAsiaTheme="minorEastAsia"/>
                <w:b/>
                <w:bCs/>
                <w:color w:val="000000" w:themeColor="text1"/>
                <w:lang w:val="en-GB"/>
              </w:rPr>
            </w:pPr>
            <w:r w:rsidRPr="1EB70C0F">
              <w:rPr>
                <w:rFonts w:eastAsiaTheme="minorEastAsia"/>
                <w:b/>
                <w:bCs/>
                <w:color w:val="000000" w:themeColor="text1"/>
                <w:lang w:val="en-GB"/>
              </w:rPr>
              <w:t>Animals including humans</w:t>
            </w:r>
          </w:p>
          <w:p w:rsidR="3AF36E04" w:rsidP="1EB70C0F" w:rsidRDefault="3AF36E04" w14:paraId="348BA73D" w14:textId="3B0CAF86">
            <w:pPr>
              <w:spacing w:line="240" w:lineRule="auto"/>
              <w:rPr>
                <w:rFonts w:eastAsiaTheme="minorEastAsia"/>
                <w:color w:val="000000" w:themeColor="text1"/>
                <w:lang w:val="en-GB"/>
              </w:rPr>
            </w:pPr>
            <w:r w:rsidRPr="1EB70C0F">
              <w:rPr>
                <w:rFonts w:eastAsiaTheme="minorEastAsia"/>
                <w:color w:val="000000" w:themeColor="text1"/>
                <w:lang w:val="en-GB"/>
              </w:rPr>
              <w:t>NC 2.2</w:t>
            </w:r>
          </w:p>
          <w:p w:rsidR="3AF36E04" w:rsidP="1EB70C0F" w:rsidRDefault="3AF36E04" w14:paraId="213621E9" w14:textId="04547D29">
            <w:pPr>
              <w:spacing w:line="240" w:lineRule="auto"/>
              <w:rPr>
                <w:rFonts w:eastAsiaTheme="minorEastAsia"/>
                <w:color w:val="000000" w:themeColor="text1"/>
                <w:lang w:val="en-GB"/>
              </w:rPr>
            </w:pPr>
            <w:r w:rsidRPr="1EB70C0F">
              <w:rPr>
                <w:rFonts w:eastAsiaTheme="minorEastAsia"/>
                <w:color w:val="000000" w:themeColor="text1"/>
                <w:lang w:val="en-GB"/>
              </w:rPr>
              <w:t>SC 2,3,5,7,8</w:t>
            </w:r>
          </w:p>
          <w:p w:rsidR="2DC3EF3E" w:rsidP="1EB70C0F" w:rsidRDefault="2DC3EF3E" w14:paraId="2D6D8FCE" w14:textId="052B6A18">
            <w:pPr>
              <w:pStyle w:val="ListParagraph"/>
              <w:numPr>
                <w:ilvl w:val="0"/>
                <w:numId w:val="14"/>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the simple functions of the basic parts of the digestive system in humans </w:t>
            </w:r>
          </w:p>
          <w:p w:rsidR="2DC3EF3E" w:rsidP="1EB70C0F" w:rsidRDefault="2DC3EF3E" w14:paraId="6114851D" w14:textId="7B2A096A">
            <w:pPr>
              <w:pStyle w:val="ListParagraph"/>
              <w:numPr>
                <w:ilvl w:val="0"/>
                <w:numId w:val="14"/>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the different types of teeth in humans and their simple functions </w:t>
            </w:r>
          </w:p>
          <w:p w:rsidR="2DC3EF3E" w:rsidP="1EB70C0F" w:rsidRDefault="2DC3EF3E" w14:paraId="7E8DFDAB" w14:textId="2F577C95">
            <w:pPr>
              <w:pStyle w:val="ListParagraph"/>
              <w:numPr>
                <w:ilvl w:val="0"/>
                <w:numId w:val="14"/>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construct and interpret a variety of food chains, identifying producers, </w:t>
            </w:r>
            <w:proofErr w:type="gramStart"/>
            <w:r w:rsidRPr="1EB70C0F">
              <w:rPr>
                <w:rFonts w:ascii="Calibri" w:hAnsi="Calibri" w:eastAsia="Calibri" w:cs="Calibri"/>
                <w:sz w:val="18"/>
                <w:szCs w:val="18"/>
                <w:lang w:val="en-GB"/>
              </w:rPr>
              <w:t>predators</w:t>
            </w:r>
            <w:proofErr w:type="gramEnd"/>
            <w:r w:rsidRPr="1EB70C0F">
              <w:rPr>
                <w:rFonts w:ascii="Calibri" w:hAnsi="Calibri" w:eastAsia="Calibri" w:cs="Calibri"/>
                <w:sz w:val="18"/>
                <w:szCs w:val="18"/>
                <w:lang w:val="en-GB"/>
              </w:rPr>
              <w:t xml:space="preserve"> and prey.</w:t>
            </w:r>
          </w:p>
        </w:tc>
        <w:tc>
          <w:tcPr>
            <w:tcW w:w="2453" w:type="dxa"/>
            <w:tcBorders>
              <w:top w:val="single" w:color="auto" w:sz="6" w:space="0"/>
              <w:left w:val="single" w:color="auto" w:sz="6" w:space="0"/>
              <w:bottom w:val="single" w:color="auto" w:sz="6" w:space="0"/>
              <w:right w:val="single" w:color="auto" w:sz="6" w:space="0"/>
            </w:tcBorders>
            <w:tcMar/>
          </w:tcPr>
          <w:p w:rsidR="3AF36E04" w:rsidP="1EB70C0F" w:rsidRDefault="3AF36E04" w14:paraId="5505597F" w14:textId="4F7FF6DE">
            <w:pPr>
              <w:spacing w:line="240" w:lineRule="auto"/>
              <w:rPr>
                <w:rFonts w:eastAsiaTheme="minorEastAsia"/>
                <w:b/>
                <w:bCs/>
                <w:color w:val="000000" w:themeColor="text1"/>
                <w:lang w:val="en-GB"/>
              </w:rPr>
            </w:pPr>
            <w:r w:rsidRPr="1EB70C0F">
              <w:rPr>
                <w:rFonts w:eastAsiaTheme="minorEastAsia"/>
                <w:b/>
                <w:bCs/>
                <w:color w:val="000000" w:themeColor="text1"/>
                <w:lang w:val="en-GB"/>
              </w:rPr>
              <w:t>Electricity</w:t>
            </w:r>
          </w:p>
          <w:p w:rsidR="3AF36E04" w:rsidP="1EB70C0F" w:rsidRDefault="3AF36E04" w14:paraId="1F50097D" w14:textId="62215572">
            <w:pPr>
              <w:spacing w:line="240" w:lineRule="auto"/>
              <w:rPr>
                <w:rFonts w:eastAsiaTheme="minorEastAsia"/>
                <w:color w:val="000000" w:themeColor="text1"/>
                <w:lang w:val="en-GB"/>
              </w:rPr>
            </w:pPr>
            <w:r w:rsidRPr="1EB70C0F">
              <w:rPr>
                <w:rFonts w:eastAsiaTheme="minorEastAsia"/>
                <w:color w:val="000000" w:themeColor="text1"/>
                <w:lang w:val="en-GB"/>
              </w:rPr>
              <w:t>NC 4.2</w:t>
            </w:r>
          </w:p>
          <w:p w:rsidR="3AF36E04" w:rsidP="1EB70C0F" w:rsidRDefault="3AF36E04" w14:paraId="427AD624" w14:textId="2D9FBBEA">
            <w:pPr>
              <w:spacing w:line="240" w:lineRule="auto"/>
              <w:rPr>
                <w:rFonts w:eastAsiaTheme="minorEastAsia"/>
                <w:color w:val="000000" w:themeColor="text1"/>
                <w:lang w:val="en-GB"/>
              </w:rPr>
            </w:pPr>
            <w:r w:rsidRPr="1EB70C0F">
              <w:rPr>
                <w:rFonts w:eastAsiaTheme="minorEastAsia"/>
                <w:color w:val="000000" w:themeColor="text1"/>
                <w:lang w:val="en-GB"/>
              </w:rPr>
              <w:t>SC 1, 5</w:t>
            </w:r>
          </w:p>
          <w:p w:rsidR="5A3C661A" w:rsidP="1EB70C0F" w:rsidRDefault="5A3C661A" w14:paraId="6231DC07" w14:textId="0736BDCC">
            <w:pPr>
              <w:pStyle w:val="ListParagraph"/>
              <w:numPr>
                <w:ilvl w:val="0"/>
                <w:numId w:val="11"/>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common appliances that run on electricity </w:t>
            </w:r>
          </w:p>
          <w:p w:rsidR="5A3C661A" w:rsidP="1EB70C0F" w:rsidRDefault="5A3C661A" w14:paraId="525A37C1" w14:textId="799DC738">
            <w:pPr>
              <w:pStyle w:val="ListParagraph"/>
              <w:numPr>
                <w:ilvl w:val="0"/>
                <w:numId w:val="11"/>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construct a simple series electrical circuit, identifying and naming its basic parts, including cells, wires, bulbs, </w:t>
            </w:r>
            <w:proofErr w:type="gramStart"/>
            <w:r w:rsidRPr="1EB70C0F">
              <w:rPr>
                <w:rFonts w:ascii="Calibri" w:hAnsi="Calibri" w:eastAsia="Calibri" w:cs="Calibri"/>
                <w:sz w:val="18"/>
                <w:szCs w:val="18"/>
                <w:lang w:val="en-GB"/>
              </w:rPr>
              <w:t>switches</w:t>
            </w:r>
            <w:proofErr w:type="gramEnd"/>
            <w:r w:rsidRPr="1EB70C0F">
              <w:rPr>
                <w:rFonts w:ascii="Calibri" w:hAnsi="Calibri" w:eastAsia="Calibri" w:cs="Calibri"/>
                <w:sz w:val="18"/>
                <w:szCs w:val="18"/>
                <w:lang w:val="en-GB"/>
              </w:rPr>
              <w:t xml:space="preserve"> and buzzers</w:t>
            </w:r>
          </w:p>
          <w:p w:rsidR="5A3C661A" w:rsidP="1EB70C0F" w:rsidRDefault="5A3C661A" w14:paraId="0B696326" w14:textId="33949734">
            <w:pPr>
              <w:pStyle w:val="ListParagraph"/>
              <w:numPr>
                <w:ilvl w:val="0"/>
                <w:numId w:val="11"/>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w:t>
            </w:r>
            <w:proofErr w:type="gramStart"/>
            <w:r w:rsidRPr="1EB70C0F">
              <w:rPr>
                <w:rFonts w:ascii="Calibri" w:hAnsi="Calibri" w:eastAsia="Calibri" w:cs="Calibri"/>
                <w:sz w:val="18"/>
                <w:szCs w:val="18"/>
                <w:lang w:val="en-GB"/>
              </w:rPr>
              <w:t>whether or not</w:t>
            </w:r>
            <w:proofErr w:type="gramEnd"/>
            <w:r w:rsidRPr="1EB70C0F">
              <w:rPr>
                <w:rFonts w:ascii="Calibri" w:hAnsi="Calibri" w:eastAsia="Calibri" w:cs="Calibri"/>
                <w:sz w:val="18"/>
                <w:szCs w:val="18"/>
                <w:lang w:val="en-GB"/>
              </w:rPr>
              <w:t xml:space="preserve"> a lamp will light in a simple series circuit, based on whether or not the lamp is part of a complete loop with a battery </w:t>
            </w:r>
          </w:p>
          <w:p w:rsidR="5A3C661A" w:rsidP="1EB70C0F" w:rsidRDefault="5A3C661A" w14:paraId="082546D8" w14:textId="18FD4E3D">
            <w:pPr>
              <w:pStyle w:val="ListParagraph"/>
              <w:numPr>
                <w:ilvl w:val="0"/>
                <w:numId w:val="11"/>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that a switch opens and closes a circuit and associate this with </w:t>
            </w:r>
            <w:proofErr w:type="gramStart"/>
            <w:r w:rsidRPr="1EB70C0F">
              <w:rPr>
                <w:rFonts w:ascii="Calibri" w:hAnsi="Calibri" w:eastAsia="Calibri" w:cs="Calibri"/>
                <w:sz w:val="18"/>
                <w:szCs w:val="18"/>
                <w:lang w:val="en-GB"/>
              </w:rPr>
              <w:t>whether or not</w:t>
            </w:r>
            <w:proofErr w:type="gramEnd"/>
            <w:r w:rsidRPr="1EB70C0F">
              <w:rPr>
                <w:rFonts w:ascii="Calibri" w:hAnsi="Calibri" w:eastAsia="Calibri" w:cs="Calibri"/>
                <w:sz w:val="18"/>
                <w:szCs w:val="18"/>
                <w:lang w:val="en-GB"/>
              </w:rPr>
              <w:t xml:space="preserve"> a lamp lights in a simple series circuit </w:t>
            </w:r>
          </w:p>
          <w:p w:rsidR="5A3C661A" w:rsidP="1EB70C0F" w:rsidRDefault="5A3C661A" w14:paraId="3B1BFBED" w14:textId="0EC29291">
            <w:pPr>
              <w:pStyle w:val="ListParagraph"/>
              <w:numPr>
                <w:ilvl w:val="0"/>
                <w:numId w:val="11"/>
              </w:numPr>
              <w:spacing w:line="240" w:lineRule="auto"/>
              <w:rPr>
                <w:rFonts w:eastAsiaTheme="minorEastAsia"/>
                <w:sz w:val="18"/>
                <w:szCs w:val="18"/>
                <w:lang w:val="en-GB"/>
              </w:rPr>
            </w:pPr>
            <w:r w:rsidRPr="1EB70C0F">
              <w:rPr>
                <w:rFonts w:ascii="Calibri" w:hAnsi="Calibri" w:eastAsia="Calibri" w:cs="Calibri"/>
                <w:sz w:val="18"/>
                <w:szCs w:val="18"/>
                <w:lang w:val="en-GB"/>
              </w:rPr>
              <w:t>recognise some common conductors and insulators, and associate metals with being good conductors.</w:t>
            </w:r>
          </w:p>
        </w:tc>
        <w:tc>
          <w:tcPr>
            <w:tcW w:w="2158" w:type="dxa"/>
            <w:tcBorders>
              <w:top w:val="single" w:color="auto" w:sz="6" w:space="0"/>
              <w:left w:val="single" w:color="auto" w:sz="6" w:space="0"/>
              <w:bottom w:val="single" w:color="auto" w:sz="6" w:space="0"/>
              <w:right w:val="single" w:color="auto" w:sz="6" w:space="0"/>
            </w:tcBorders>
            <w:tcMar/>
          </w:tcPr>
          <w:p w:rsidR="3AF36E04" w:rsidP="1EB70C0F" w:rsidRDefault="3AF36E04" w14:paraId="1E1F0C76" w14:textId="76F2412F">
            <w:pPr>
              <w:spacing w:line="240" w:lineRule="auto"/>
              <w:rPr>
                <w:rFonts w:eastAsiaTheme="minorEastAsia"/>
                <w:b/>
                <w:bCs/>
                <w:color w:val="000000" w:themeColor="text1"/>
                <w:lang w:val="en-GB"/>
              </w:rPr>
            </w:pPr>
            <w:r w:rsidRPr="1EB70C0F">
              <w:rPr>
                <w:rFonts w:eastAsiaTheme="minorEastAsia"/>
                <w:b/>
                <w:bCs/>
                <w:color w:val="000000" w:themeColor="text1"/>
                <w:lang w:val="en-GB"/>
              </w:rPr>
              <w:t>Sound</w:t>
            </w:r>
          </w:p>
          <w:p w:rsidR="3AF36E04" w:rsidP="1EB70C0F" w:rsidRDefault="3AF36E04" w14:paraId="2AD2E987" w14:textId="23DCC34F">
            <w:pPr>
              <w:spacing w:line="240" w:lineRule="auto"/>
              <w:rPr>
                <w:rFonts w:eastAsiaTheme="minorEastAsia"/>
                <w:color w:val="000000" w:themeColor="text1"/>
                <w:lang w:val="en-GB"/>
              </w:rPr>
            </w:pPr>
            <w:r w:rsidRPr="1EB70C0F">
              <w:rPr>
                <w:rFonts w:eastAsiaTheme="minorEastAsia"/>
                <w:color w:val="000000" w:themeColor="text1"/>
                <w:lang w:val="en-GB"/>
              </w:rPr>
              <w:t>NC 4.1</w:t>
            </w:r>
          </w:p>
          <w:p w:rsidR="3AF36E04" w:rsidP="1EB70C0F" w:rsidRDefault="3AF36E04" w14:paraId="18648CF8" w14:textId="4DAAC373">
            <w:pPr>
              <w:spacing w:line="240" w:lineRule="auto"/>
              <w:rPr>
                <w:rFonts w:eastAsiaTheme="minorEastAsia"/>
                <w:color w:val="000000" w:themeColor="text1"/>
                <w:lang w:val="en-GB"/>
              </w:rPr>
            </w:pPr>
            <w:r w:rsidRPr="1EB70C0F">
              <w:rPr>
                <w:rFonts w:eastAsiaTheme="minorEastAsia"/>
                <w:color w:val="000000" w:themeColor="text1"/>
                <w:lang w:val="en-GB"/>
              </w:rPr>
              <w:t>SC1,6,7,8,9</w:t>
            </w:r>
          </w:p>
          <w:p w:rsidR="53D6DF23" w:rsidP="1EB70C0F" w:rsidRDefault="53D6DF23" w14:paraId="32CC7945" w14:textId="07D49B4D">
            <w:pPr>
              <w:pStyle w:val="ListParagraph"/>
              <w:numPr>
                <w:ilvl w:val="0"/>
                <w:numId w:val="12"/>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how sounds are made, associating some of them with something vibrating </w:t>
            </w:r>
          </w:p>
          <w:p w:rsidR="53D6DF23" w:rsidP="1EB70C0F" w:rsidRDefault="53D6DF23" w14:paraId="7EBA8649" w14:textId="7205EBBC">
            <w:pPr>
              <w:pStyle w:val="ListParagraph"/>
              <w:numPr>
                <w:ilvl w:val="0"/>
                <w:numId w:val="12"/>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that vibrations from sounds travel through a medium to the ear </w:t>
            </w:r>
          </w:p>
          <w:p w:rsidR="53D6DF23" w:rsidP="1EB70C0F" w:rsidRDefault="53D6DF23" w14:paraId="0328AB23" w14:textId="0172DDD8">
            <w:pPr>
              <w:pStyle w:val="ListParagraph"/>
              <w:numPr>
                <w:ilvl w:val="0"/>
                <w:numId w:val="12"/>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find patterns between the pitch of a sound and features of the object that produced it </w:t>
            </w:r>
          </w:p>
          <w:p w:rsidR="53D6DF23" w:rsidP="1EB70C0F" w:rsidRDefault="53D6DF23" w14:paraId="3572D714" w14:textId="76555786">
            <w:pPr>
              <w:pStyle w:val="ListParagraph"/>
              <w:numPr>
                <w:ilvl w:val="0"/>
                <w:numId w:val="12"/>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find patterns between the volume of a sound and the strength of the vibrations that produced it </w:t>
            </w:r>
          </w:p>
          <w:p w:rsidR="53D6DF23" w:rsidP="1EB70C0F" w:rsidRDefault="53D6DF23" w14:paraId="74660E5A" w14:textId="0016B1BF">
            <w:pPr>
              <w:pStyle w:val="ListParagraph"/>
              <w:numPr>
                <w:ilvl w:val="0"/>
                <w:numId w:val="12"/>
              </w:numPr>
              <w:spacing w:line="240" w:lineRule="auto"/>
              <w:rPr>
                <w:rFonts w:eastAsiaTheme="minorEastAsia"/>
                <w:sz w:val="18"/>
                <w:szCs w:val="18"/>
                <w:lang w:val="en-GB"/>
              </w:rPr>
            </w:pPr>
            <w:r w:rsidRPr="1EB70C0F">
              <w:rPr>
                <w:rFonts w:ascii="Calibri" w:hAnsi="Calibri" w:eastAsia="Calibri" w:cs="Calibri"/>
                <w:sz w:val="18"/>
                <w:szCs w:val="18"/>
                <w:lang w:val="en-GB"/>
              </w:rPr>
              <w:t>recognise that sounds get fainter as the distance from the sound source increases.</w:t>
            </w:r>
          </w:p>
        </w:tc>
        <w:tc>
          <w:tcPr>
            <w:tcW w:w="2135" w:type="dxa"/>
            <w:tcBorders>
              <w:top w:val="single" w:color="auto" w:sz="6" w:space="0"/>
              <w:left w:val="single" w:color="auto" w:sz="6" w:space="0"/>
              <w:bottom w:val="single" w:color="auto" w:sz="6" w:space="0"/>
              <w:right w:val="single" w:color="auto" w:sz="6" w:space="0"/>
            </w:tcBorders>
            <w:tcMar/>
          </w:tcPr>
          <w:p w:rsidR="3AF36E04" w:rsidP="1EB70C0F" w:rsidRDefault="3AF36E04" w14:paraId="3E47F825" w14:textId="49C89699">
            <w:pPr>
              <w:spacing w:line="240" w:lineRule="auto"/>
              <w:rPr>
                <w:rFonts w:eastAsiaTheme="minorEastAsia"/>
                <w:b/>
                <w:bCs/>
                <w:color w:val="000000" w:themeColor="text1"/>
                <w:lang w:val="en-GB"/>
              </w:rPr>
            </w:pPr>
            <w:r w:rsidRPr="1EB70C0F">
              <w:rPr>
                <w:rFonts w:eastAsiaTheme="minorEastAsia"/>
                <w:b/>
                <w:bCs/>
                <w:color w:val="000000" w:themeColor="text1"/>
                <w:lang w:val="en-GB"/>
              </w:rPr>
              <w:t>Sound &amp; Electricity</w:t>
            </w:r>
          </w:p>
          <w:p w:rsidR="3AF36E04" w:rsidP="1EB70C0F" w:rsidRDefault="3AF36E04" w14:paraId="3B45760E" w14:textId="4CCBC889">
            <w:pPr>
              <w:spacing w:line="240" w:lineRule="auto"/>
              <w:rPr>
                <w:rFonts w:eastAsiaTheme="minorEastAsia"/>
                <w:color w:val="000000" w:themeColor="text1"/>
                <w:lang w:val="en-GB"/>
              </w:rPr>
            </w:pPr>
            <w:r w:rsidRPr="1EB70C0F">
              <w:rPr>
                <w:rFonts w:eastAsiaTheme="minorEastAsia"/>
                <w:b/>
                <w:bCs/>
                <w:color w:val="000000" w:themeColor="text1"/>
                <w:lang w:val="en-GB"/>
              </w:rPr>
              <w:t>Investigations Focus</w:t>
            </w:r>
            <w:r w:rsidRPr="1EB70C0F">
              <w:rPr>
                <w:rFonts w:eastAsiaTheme="minorEastAsia"/>
                <w:color w:val="000000" w:themeColor="text1"/>
                <w:lang w:val="en-GB"/>
              </w:rPr>
              <w:t xml:space="preserve"> (SC1</w:t>
            </w:r>
            <w:r w:rsidRPr="1EB70C0F" w:rsidR="4812169F">
              <w:rPr>
                <w:rFonts w:eastAsiaTheme="minorEastAsia"/>
                <w:color w:val="000000" w:themeColor="text1"/>
                <w:lang w:val="en-GB"/>
              </w:rPr>
              <w:t xml:space="preserve"> - all</w:t>
            </w:r>
            <w:r w:rsidRPr="1EB70C0F">
              <w:rPr>
                <w:rFonts w:eastAsiaTheme="minorEastAsia"/>
                <w:color w:val="000000" w:themeColor="text1"/>
                <w:lang w:val="en-GB"/>
              </w:rPr>
              <w:t>)</w:t>
            </w:r>
          </w:p>
          <w:p w:rsidR="1EB70C0F" w:rsidP="1EB70C0F" w:rsidRDefault="1EB70C0F" w14:paraId="7661256B" w14:textId="7FFD7792">
            <w:pPr>
              <w:spacing w:line="240" w:lineRule="auto"/>
              <w:rPr>
                <w:rFonts w:eastAsiaTheme="minorEastAsia"/>
                <w:color w:val="000000" w:themeColor="text1"/>
                <w:lang w:val="en-GB"/>
              </w:rPr>
            </w:pPr>
          </w:p>
          <w:p w:rsidR="1EB70C0F" w:rsidP="1EB70C0F" w:rsidRDefault="1EB70C0F" w14:paraId="03F7382B" w14:textId="0A81DE9A">
            <w:pPr>
              <w:spacing w:line="240" w:lineRule="auto"/>
              <w:rPr>
                <w:rFonts w:eastAsiaTheme="minorEastAsia"/>
                <w:color w:val="000000" w:themeColor="text1"/>
                <w:lang w:val="en-GB"/>
              </w:rPr>
            </w:pPr>
          </w:p>
        </w:tc>
        <w:tc>
          <w:tcPr>
            <w:tcW w:w="2160" w:type="dxa"/>
            <w:tcBorders>
              <w:top w:val="single" w:color="auto" w:sz="6" w:space="0"/>
              <w:left w:val="single" w:color="auto" w:sz="6" w:space="0"/>
              <w:bottom w:val="single" w:color="auto" w:sz="6" w:space="0"/>
              <w:right w:val="single" w:color="auto" w:sz="6" w:space="0"/>
            </w:tcBorders>
            <w:tcMar/>
          </w:tcPr>
          <w:p w:rsidR="3AF36E04" w:rsidP="1EB70C0F" w:rsidRDefault="3AF36E04" w14:paraId="28FCFB01" w14:textId="0A73F3F9">
            <w:pPr>
              <w:spacing w:line="240" w:lineRule="auto"/>
              <w:rPr>
                <w:rFonts w:eastAsiaTheme="minorEastAsia"/>
                <w:b/>
                <w:bCs/>
                <w:color w:val="000000" w:themeColor="text1"/>
                <w:lang w:val="en-GB"/>
              </w:rPr>
            </w:pPr>
            <w:r w:rsidRPr="1EB70C0F">
              <w:rPr>
                <w:rFonts w:eastAsiaTheme="minorEastAsia"/>
                <w:b/>
                <w:bCs/>
                <w:color w:val="000000" w:themeColor="text1"/>
                <w:lang w:val="en-GB"/>
              </w:rPr>
              <w:t>States of Matter</w:t>
            </w:r>
          </w:p>
          <w:p w:rsidR="3AF36E04" w:rsidP="1EB70C0F" w:rsidRDefault="3AF36E04" w14:paraId="202AA697" w14:textId="4F4D081C">
            <w:pPr>
              <w:spacing w:line="240" w:lineRule="auto"/>
              <w:rPr>
                <w:rFonts w:eastAsiaTheme="minorEastAsia"/>
                <w:color w:val="000000" w:themeColor="text1"/>
                <w:lang w:val="en-GB"/>
              </w:rPr>
            </w:pPr>
            <w:r w:rsidRPr="1EB70C0F">
              <w:rPr>
                <w:rFonts w:eastAsiaTheme="minorEastAsia"/>
                <w:color w:val="000000" w:themeColor="text1"/>
                <w:lang w:val="en-GB"/>
              </w:rPr>
              <w:t>NC 3.1</w:t>
            </w:r>
          </w:p>
          <w:p w:rsidR="3AF36E04" w:rsidP="1EB70C0F" w:rsidRDefault="3AF36E04" w14:paraId="32B81975" w14:textId="61F00A15">
            <w:pPr>
              <w:spacing w:line="240" w:lineRule="auto"/>
              <w:rPr>
                <w:rFonts w:eastAsiaTheme="minorEastAsia"/>
                <w:color w:val="000000" w:themeColor="text1"/>
                <w:lang w:val="en-GB"/>
              </w:rPr>
            </w:pPr>
            <w:r w:rsidRPr="1EB70C0F">
              <w:rPr>
                <w:rFonts w:eastAsiaTheme="minorEastAsia"/>
                <w:color w:val="000000" w:themeColor="text1"/>
                <w:lang w:val="en-GB"/>
              </w:rPr>
              <w:t>SC1,3,8</w:t>
            </w:r>
          </w:p>
          <w:p w:rsidR="2A1ABED5" w:rsidP="1EB70C0F" w:rsidRDefault="2A1ABED5" w14:paraId="50E8B713" w14:textId="205C207A">
            <w:pPr>
              <w:pStyle w:val="ListParagraph"/>
              <w:numPr>
                <w:ilvl w:val="0"/>
                <w:numId w:val="13"/>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compare and group materials together, according to whether they are solids, </w:t>
            </w:r>
            <w:proofErr w:type="gramStart"/>
            <w:r w:rsidRPr="1EB70C0F">
              <w:rPr>
                <w:rFonts w:ascii="Calibri" w:hAnsi="Calibri" w:eastAsia="Calibri" w:cs="Calibri"/>
                <w:sz w:val="18"/>
                <w:szCs w:val="18"/>
                <w:lang w:val="en-GB"/>
              </w:rPr>
              <w:t>liquids</w:t>
            </w:r>
            <w:proofErr w:type="gramEnd"/>
            <w:r w:rsidRPr="1EB70C0F">
              <w:rPr>
                <w:rFonts w:ascii="Calibri" w:hAnsi="Calibri" w:eastAsia="Calibri" w:cs="Calibri"/>
                <w:sz w:val="18"/>
                <w:szCs w:val="18"/>
                <w:lang w:val="en-GB"/>
              </w:rPr>
              <w:t xml:space="preserve"> or gases </w:t>
            </w:r>
          </w:p>
          <w:p w:rsidR="2A1ABED5" w:rsidP="1EB70C0F" w:rsidRDefault="2A1ABED5" w14:paraId="78C514F2" w14:textId="61751332">
            <w:pPr>
              <w:pStyle w:val="ListParagraph"/>
              <w:numPr>
                <w:ilvl w:val="0"/>
                <w:numId w:val="13"/>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observe that some materials change state when they are heated or cooled, and measure or research the temperature at which this happens in degrees Celsius (°C) </w:t>
            </w:r>
          </w:p>
          <w:p w:rsidR="2A1ABED5" w:rsidP="1EB70C0F" w:rsidRDefault="2A1ABED5" w14:paraId="2A90CD9A" w14:textId="00E19568">
            <w:pPr>
              <w:pStyle w:val="ListParagraph"/>
              <w:numPr>
                <w:ilvl w:val="0"/>
                <w:numId w:val="13"/>
              </w:numPr>
              <w:spacing w:line="240" w:lineRule="auto"/>
              <w:rPr>
                <w:rFonts w:eastAsiaTheme="minorEastAsia"/>
                <w:sz w:val="18"/>
                <w:szCs w:val="18"/>
                <w:lang w:val="en-GB"/>
              </w:rPr>
            </w:pPr>
            <w:r w:rsidRPr="1EB70C0F">
              <w:rPr>
                <w:rFonts w:ascii="Calibri" w:hAnsi="Calibri" w:eastAsia="Calibri" w:cs="Calibri"/>
                <w:sz w:val="18"/>
                <w:szCs w:val="18"/>
                <w:lang w:val="en-GB"/>
              </w:rPr>
              <w:t>identify the part played by evaporation and condensation in the water cycle and associate the rate of evaporation with temperature.</w:t>
            </w:r>
          </w:p>
        </w:tc>
        <w:tc>
          <w:tcPr>
            <w:tcW w:w="2360" w:type="dxa"/>
            <w:tcBorders>
              <w:top w:val="single" w:color="auto" w:sz="6" w:space="0"/>
              <w:left w:val="single" w:color="auto" w:sz="6" w:space="0"/>
              <w:bottom w:val="single" w:color="auto" w:sz="6" w:space="0"/>
              <w:right w:val="single" w:color="auto" w:sz="6" w:space="0"/>
            </w:tcBorders>
            <w:tcMar/>
          </w:tcPr>
          <w:p w:rsidR="7DA1388B" w:rsidP="1EB70C0F" w:rsidRDefault="7DA1388B" w14:paraId="6EDEC7A3" w14:textId="25D23D37">
            <w:pPr>
              <w:spacing w:after="0" w:line="240" w:lineRule="auto"/>
              <w:rPr>
                <w:rFonts w:ascii="Cambria" w:hAnsi="Cambria" w:eastAsia="Cambria" w:cs="Cambria"/>
                <w:b/>
                <w:bCs/>
                <w:color w:val="000000" w:themeColor="text1"/>
                <w:sz w:val="20"/>
                <w:szCs w:val="20"/>
                <w:lang w:val="en-GB"/>
              </w:rPr>
            </w:pPr>
            <w:r w:rsidRPr="1EB70C0F">
              <w:rPr>
                <w:rFonts w:ascii="Cambria" w:hAnsi="Cambria" w:eastAsia="Cambria" w:cs="Cambria"/>
                <w:b/>
                <w:bCs/>
                <w:color w:val="000000" w:themeColor="text1"/>
                <w:sz w:val="20"/>
                <w:szCs w:val="20"/>
                <w:lang w:val="en-GB"/>
              </w:rPr>
              <w:t>Living things and their habitats</w:t>
            </w:r>
          </w:p>
          <w:p w:rsidR="1EB70C0F" w:rsidP="1EB70C0F" w:rsidRDefault="1EB70C0F" w14:paraId="7F9C8D13" w14:textId="723D31D4">
            <w:pPr>
              <w:spacing w:line="240" w:lineRule="auto"/>
              <w:rPr>
                <w:rFonts w:eastAsiaTheme="minorEastAsia"/>
                <w:b/>
                <w:bCs/>
                <w:color w:val="000000" w:themeColor="text1"/>
                <w:lang w:val="en-GB"/>
              </w:rPr>
            </w:pPr>
          </w:p>
          <w:p w:rsidR="3AF36E04" w:rsidP="1EB70C0F" w:rsidRDefault="3AF36E04" w14:paraId="1FABDC6E" w14:textId="2B22D185">
            <w:pPr>
              <w:spacing w:line="240" w:lineRule="auto"/>
              <w:rPr>
                <w:rFonts w:eastAsiaTheme="minorEastAsia"/>
                <w:color w:val="000000" w:themeColor="text1"/>
                <w:lang w:val="en-GB"/>
              </w:rPr>
            </w:pPr>
            <w:r w:rsidRPr="1EB70C0F">
              <w:rPr>
                <w:rFonts w:eastAsiaTheme="minorEastAsia"/>
                <w:color w:val="000000" w:themeColor="text1"/>
                <w:lang w:val="en-GB"/>
              </w:rPr>
              <w:t>NC 2.1</w:t>
            </w:r>
          </w:p>
          <w:p w:rsidR="3AF36E04" w:rsidP="1EB70C0F" w:rsidRDefault="3AF36E04" w14:paraId="3FB6E15C" w14:textId="67B8A4EE">
            <w:pPr>
              <w:spacing w:line="240" w:lineRule="auto"/>
              <w:rPr>
                <w:rFonts w:eastAsiaTheme="minorEastAsia"/>
                <w:color w:val="000000" w:themeColor="text1"/>
                <w:lang w:val="en-GB"/>
              </w:rPr>
            </w:pPr>
            <w:r w:rsidRPr="1EB70C0F">
              <w:rPr>
                <w:rFonts w:eastAsiaTheme="minorEastAsia"/>
                <w:color w:val="000000" w:themeColor="text1"/>
                <w:lang w:val="en-GB"/>
              </w:rPr>
              <w:t xml:space="preserve">NC 2.2c </w:t>
            </w:r>
          </w:p>
          <w:p w:rsidR="3AF36E04" w:rsidP="1EB70C0F" w:rsidRDefault="3AF36E04" w14:paraId="54BADD42" w14:textId="465A6C98">
            <w:pPr>
              <w:spacing w:line="240" w:lineRule="auto"/>
              <w:rPr>
                <w:rFonts w:eastAsiaTheme="minorEastAsia"/>
                <w:color w:val="000000" w:themeColor="text1"/>
                <w:lang w:val="en-GB"/>
              </w:rPr>
            </w:pPr>
            <w:r w:rsidRPr="1EB70C0F">
              <w:rPr>
                <w:rFonts w:eastAsiaTheme="minorEastAsia"/>
                <w:color w:val="000000" w:themeColor="text1"/>
                <w:lang w:val="en-GB"/>
              </w:rPr>
              <w:t>SC1,4,8</w:t>
            </w:r>
          </w:p>
          <w:p w:rsidR="3919EF18" w:rsidP="1EB70C0F" w:rsidRDefault="3919EF18" w14:paraId="7CC90D1B" w14:textId="33003BF1">
            <w:pPr>
              <w:pStyle w:val="ListParagraph"/>
              <w:numPr>
                <w:ilvl w:val="0"/>
                <w:numId w:val="15"/>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that living things can be grouped in a variety of ways </w:t>
            </w:r>
          </w:p>
          <w:p w:rsidR="3919EF18" w:rsidP="1EB70C0F" w:rsidRDefault="3919EF18" w14:paraId="06486DFB" w14:textId="748DF667">
            <w:pPr>
              <w:pStyle w:val="ListParagraph"/>
              <w:numPr>
                <w:ilvl w:val="0"/>
                <w:numId w:val="15"/>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explore and use classification keys to help group, identify and name a variety of living things in their local and wider environment </w:t>
            </w:r>
          </w:p>
          <w:p w:rsidR="3919EF18" w:rsidP="1EB70C0F" w:rsidRDefault="3919EF18" w14:paraId="08387DBA" w14:textId="41B88416">
            <w:pPr>
              <w:pStyle w:val="ListParagraph"/>
              <w:numPr>
                <w:ilvl w:val="0"/>
                <w:numId w:val="15"/>
              </w:numPr>
              <w:spacing w:line="240" w:lineRule="auto"/>
              <w:rPr>
                <w:rFonts w:eastAsiaTheme="minorEastAsia"/>
                <w:sz w:val="18"/>
                <w:szCs w:val="18"/>
                <w:lang w:val="en-GB"/>
              </w:rPr>
            </w:pPr>
            <w:r w:rsidRPr="1EB70C0F">
              <w:rPr>
                <w:rFonts w:ascii="Calibri" w:hAnsi="Calibri" w:eastAsia="Calibri" w:cs="Calibri"/>
                <w:sz w:val="18"/>
                <w:szCs w:val="18"/>
                <w:lang w:val="en-GB"/>
              </w:rPr>
              <w:t>recognise that environments can change and that this can sometimes pose dangers to living things</w:t>
            </w:r>
          </w:p>
          <w:p w:rsidR="1EB70C0F" w:rsidP="1EB70C0F" w:rsidRDefault="1EB70C0F" w14:paraId="76FEDC38" w14:textId="34F52FA9">
            <w:pPr>
              <w:spacing w:line="240" w:lineRule="auto"/>
              <w:rPr>
                <w:rFonts w:eastAsiaTheme="minorEastAsia"/>
                <w:color w:val="000000" w:themeColor="text1"/>
                <w:lang w:val="en-GB"/>
              </w:rPr>
            </w:pPr>
          </w:p>
        </w:tc>
      </w:tr>
      <w:tr w:rsidR="1EB70C0F" w:rsidTr="49032908" w14:paraId="28BB8D5A" w14:textId="77777777">
        <w:trPr>
          <w:trHeight w:val="720"/>
        </w:trPr>
        <w:tc>
          <w:tcPr>
            <w:tcW w:w="1035" w:type="dxa"/>
            <w:tcBorders>
              <w:top w:val="single" w:color="auto" w:sz="6" w:space="0"/>
              <w:left w:val="single" w:color="auto" w:sz="6" w:space="0"/>
              <w:bottom w:val="single" w:color="auto" w:sz="6" w:space="0"/>
              <w:right w:val="single" w:color="auto" w:sz="6" w:space="0"/>
            </w:tcBorders>
            <w:tcMar/>
          </w:tcPr>
          <w:p w:rsidR="71F55788" w:rsidP="1EB70C0F" w:rsidRDefault="71F55788" w14:paraId="2EAC43FD" w14:textId="6048DC23">
            <w:pPr>
              <w:spacing w:line="240" w:lineRule="auto"/>
              <w:rPr>
                <w:rFonts w:ascii="Cambria" w:hAnsi="Cambria" w:eastAsia="Cambria" w:cs="Cambria"/>
                <w:color w:val="000000" w:themeColor="text1"/>
                <w:sz w:val="20"/>
                <w:szCs w:val="20"/>
              </w:rPr>
            </w:pPr>
            <w:r w:rsidRPr="1EB70C0F">
              <w:rPr>
                <w:rFonts w:ascii="Cambria" w:hAnsi="Cambria" w:eastAsia="Cambria" w:cs="Cambria"/>
                <w:color w:val="000000" w:themeColor="text1"/>
                <w:sz w:val="20"/>
                <w:szCs w:val="20"/>
              </w:rPr>
              <w:t>Y5</w:t>
            </w:r>
          </w:p>
        </w:tc>
        <w:tc>
          <w:tcPr>
            <w:tcW w:w="2100" w:type="dxa"/>
            <w:tcBorders>
              <w:top w:val="single" w:color="auto" w:sz="6" w:space="0"/>
              <w:left w:val="single" w:color="auto" w:sz="6" w:space="0"/>
              <w:bottom w:val="single" w:color="auto" w:sz="6" w:space="0"/>
              <w:right w:val="single" w:color="auto" w:sz="6" w:space="0"/>
            </w:tcBorders>
            <w:tcMar/>
          </w:tcPr>
          <w:p w:rsidR="32DF0647" w:rsidP="1EB70C0F" w:rsidRDefault="32DF0647" w14:paraId="5D2985D3" w14:textId="7F794BAE">
            <w:pPr>
              <w:spacing w:line="240" w:lineRule="auto"/>
              <w:rPr>
                <w:rFonts w:eastAsiaTheme="minorEastAsia"/>
                <w:b/>
                <w:bCs/>
                <w:color w:val="000000" w:themeColor="text1"/>
                <w:lang w:val="en-GB"/>
              </w:rPr>
            </w:pPr>
            <w:r w:rsidRPr="1EB70C0F">
              <w:rPr>
                <w:rFonts w:eastAsiaTheme="minorEastAsia"/>
                <w:b/>
                <w:bCs/>
                <w:color w:val="000000" w:themeColor="text1"/>
                <w:lang w:val="en-GB"/>
              </w:rPr>
              <w:t>Earth &amp; Space</w:t>
            </w:r>
          </w:p>
          <w:p w:rsidR="32DF0647" w:rsidP="1EB70C0F" w:rsidRDefault="32DF0647" w14:paraId="3D5DA52D" w14:textId="04F3C39B">
            <w:pPr>
              <w:spacing w:line="240" w:lineRule="auto"/>
              <w:rPr>
                <w:rFonts w:eastAsiaTheme="minorEastAsia"/>
                <w:color w:val="000000" w:themeColor="text1"/>
                <w:lang w:val="en-GB"/>
              </w:rPr>
            </w:pPr>
            <w:r w:rsidRPr="1EB70C0F">
              <w:rPr>
                <w:rFonts w:eastAsiaTheme="minorEastAsia"/>
                <w:color w:val="000000" w:themeColor="text1"/>
                <w:lang w:val="en-GB"/>
              </w:rPr>
              <w:t>SC1,6</w:t>
            </w:r>
          </w:p>
          <w:p w:rsidR="162C251C" w:rsidP="1EB70C0F" w:rsidRDefault="162C251C" w14:paraId="44DFF384" w14:textId="6B9C9805">
            <w:pPr>
              <w:pStyle w:val="ListParagraph"/>
              <w:numPr>
                <w:ilvl w:val="0"/>
                <w:numId w:val="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the movement of the Earth, and other </w:t>
            </w:r>
            <w:r w:rsidRPr="1EB70C0F">
              <w:rPr>
                <w:rFonts w:ascii="Calibri" w:hAnsi="Calibri" w:eastAsia="Calibri" w:cs="Calibri"/>
                <w:sz w:val="18"/>
                <w:szCs w:val="18"/>
                <w:lang w:val="en-GB"/>
              </w:rPr>
              <w:lastRenderedPageBreak/>
              <w:t xml:space="preserve">planets, relative to the Sun in the solar system </w:t>
            </w:r>
          </w:p>
          <w:p w:rsidR="162C251C" w:rsidP="1EB70C0F" w:rsidRDefault="162C251C" w14:paraId="626D4488" w14:textId="48D1D635">
            <w:pPr>
              <w:pStyle w:val="ListParagraph"/>
              <w:numPr>
                <w:ilvl w:val="0"/>
                <w:numId w:val="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the movement of the Moon relative to the Earth </w:t>
            </w:r>
          </w:p>
          <w:p w:rsidR="162C251C" w:rsidP="1EB70C0F" w:rsidRDefault="162C251C" w14:paraId="561939BE" w14:textId="1FCEFDC0">
            <w:pPr>
              <w:pStyle w:val="ListParagraph"/>
              <w:numPr>
                <w:ilvl w:val="0"/>
                <w:numId w:val="7"/>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the Sun, </w:t>
            </w:r>
            <w:proofErr w:type="gramStart"/>
            <w:r w:rsidRPr="1EB70C0F">
              <w:rPr>
                <w:rFonts w:ascii="Calibri" w:hAnsi="Calibri" w:eastAsia="Calibri" w:cs="Calibri"/>
                <w:sz w:val="18"/>
                <w:szCs w:val="18"/>
                <w:lang w:val="en-GB"/>
              </w:rPr>
              <w:t>Earth</w:t>
            </w:r>
            <w:proofErr w:type="gramEnd"/>
            <w:r w:rsidRPr="1EB70C0F">
              <w:rPr>
                <w:rFonts w:ascii="Calibri" w:hAnsi="Calibri" w:eastAsia="Calibri" w:cs="Calibri"/>
                <w:sz w:val="18"/>
                <w:szCs w:val="18"/>
                <w:lang w:val="en-GB"/>
              </w:rPr>
              <w:t xml:space="preserve"> and Moon as approximately spherical bodies </w:t>
            </w:r>
          </w:p>
          <w:p w:rsidR="162C251C" w:rsidP="1EB70C0F" w:rsidRDefault="162C251C" w14:paraId="2D0F6E59" w14:textId="29C2E686">
            <w:pPr>
              <w:pStyle w:val="ListParagraph"/>
              <w:numPr>
                <w:ilvl w:val="0"/>
                <w:numId w:val="7"/>
              </w:numPr>
              <w:spacing w:line="240" w:lineRule="auto"/>
              <w:rPr>
                <w:rFonts w:eastAsiaTheme="minorEastAsia"/>
                <w:sz w:val="18"/>
                <w:szCs w:val="18"/>
                <w:lang w:val="en-GB"/>
              </w:rPr>
            </w:pPr>
            <w:r w:rsidRPr="1EB70C0F">
              <w:rPr>
                <w:rFonts w:ascii="Calibri" w:hAnsi="Calibri" w:eastAsia="Calibri" w:cs="Calibri"/>
                <w:sz w:val="18"/>
                <w:szCs w:val="18"/>
                <w:lang w:val="en-GB"/>
              </w:rPr>
              <w:t>use the idea of the Earth’s rotation to explain day and night and the apparent movement of the sun across the sky.</w:t>
            </w:r>
          </w:p>
        </w:tc>
        <w:tc>
          <w:tcPr>
            <w:tcW w:w="2453" w:type="dxa"/>
            <w:tcBorders>
              <w:top w:val="single" w:color="auto" w:sz="6" w:space="0"/>
              <w:left w:val="single" w:color="auto" w:sz="6" w:space="0"/>
              <w:bottom w:val="single" w:color="auto" w:sz="6" w:space="0"/>
              <w:right w:val="single" w:color="auto" w:sz="6" w:space="0"/>
            </w:tcBorders>
            <w:tcMar/>
          </w:tcPr>
          <w:p w:rsidR="32DF0647" w:rsidP="1EB70C0F" w:rsidRDefault="32DF0647" w14:paraId="7AA48C14" w14:textId="38775A13">
            <w:pPr>
              <w:pStyle w:val="Default"/>
              <w:spacing w:line="240" w:lineRule="auto"/>
              <w:rPr>
                <w:rFonts w:ascii="Cambria" w:hAnsi="Cambria" w:eastAsia="Cambria" w:cs="Cambria"/>
                <w:b/>
                <w:bCs/>
                <w:sz w:val="20"/>
                <w:szCs w:val="20"/>
              </w:rPr>
            </w:pPr>
            <w:r w:rsidRPr="1EB70C0F">
              <w:rPr>
                <w:rFonts w:ascii="Cambria" w:hAnsi="Cambria" w:eastAsia="Cambria" w:cs="Cambria"/>
                <w:b/>
                <w:bCs/>
                <w:sz w:val="20"/>
                <w:szCs w:val="20"/>
              </w:rPr>
              <w:lastRenderedPageBreak/>
              <w:t xml:space="preserve">Properties and changes of materials </w:t>
            </w:r>
          </w:p>
          <w:p w:rsidR="32DF0647" w:rsidP="1EB70C0F" w:rsidRDefault="32DF0647" w14:paraId="193212E0" w14:textId="4BA740EC">
            <w:pPr>
              <w:pStyle w:val="Default"/>
              <w:spacing w:line="240" w:lineRule="auto"/>
              <w:rPr>
                <w:rFonts w:ascii="Calibri" w:hAnsi="Calibri" w:eastAsia="Calibri" w:cs="Calibri"/>
                <w:sz w:val="22"/>
                <w:szCs w:val="22"/>
                <w:lang w:val="en-GB"/>
              </w:rPr>
            </w:pPr>
            <w:r w:rsidRPr="1EB70C0F">
              <w:rPr>
                <w:rFonts w:ascii="Cambria" w:hAnsi="Cambria" w:eastAsia="Cambria" w:cs="Cambria"/>
                <w:sz w:val="20"/>
                <w:szCs w:val="20"/>
              </w:rPr>
              <w:t>Sc1.1, 1.2, 1.3, 1.4, 1.5, 1.6</w:t>
            </w:r>
          </w:p>
          <w:p w:rsidR="30731C1F" w:rsidP="1EB70C0F" w:rsidRDefault="30731C1F" w14:paraId="01F04062" w14:textId="62395800">
            <w:pPr>
              <w:pStyle w:val="Default"/>
              <w:numPr>
                <w:ilvl w:val="0"/>
                <w:numId w:val="8"/>
              </w:numPr>
              <w:spacing w:line="240" w:lineRule="auto"/>
              <w:rPr>
                <w:rFonts w:asciiTheme="minorHAnsi" w:hAnsiTheme="minorHAnsi" w:eastAsiaTheme="minorEastAsia" w:cstheme="minorBidi"/>
                <w:sz w:val="16"/>
                <w:szCs w:val="16"/>
              </w:rPr>
            </w:pPr>
            <w:r w:rsidRPr="1EB70C0F">
              <w:rPr>
                <w:rFonts w:asciiTheme="minorHAnsi" w:hAnsiTheme="minorHAnsi" w:eastAsiaTheme="minorEastAsia" w:cstheme="minorBidi"/>
                <w:sz w:val="16"/>
                <w:szCs w:val="16"/>
              </w:rPr>
              <w:t xml:space="preserve">compare and group together everyday materials </w:t>
            </w:r>
            <w:proofErr w:type="gramStart"/>
            <w:r w:rsidRPr="1EB70C0F">
              <w:rPr>
                <w:rFonts w:asciiTheme="minorHAnsi" w:hAnsiTheme="minorHAnsi" w:eastAsiaTheme="minorEastAsia" w:cstheme="minorBidi"/>
                <w:sz w:val="16"/>
                <w:szCs w:val="16"/>
              </w:rPr>
              <w:t>on the basis of</w:t>
            </w:r>
            <w:proofErr w:type="gramEnd"/>
            <w:r w:rsidRPr="1EB70C0F">
              <w:rPr>
                <w:rFonts w:asciiTheme="minorHAnsi" w:hAnsiTheme="minorHAnsi" w:eastAsiaTheme="minorEastAsia" w:cstheme="minorBidi"/>
                <w:sz w:val="16"/>
                <w:szCs w:val="16"/>
              </w:rPr>
              <w:t xml:space="preserve"> their properties, including their </w:t>
            </w:r>
            <w:r w:rsidRPr="1EB70C0F">
              <w:rPr>
                <w:rFonts w:asciiTheme="minorHAnsi" w:hAnsiTheme="minorHAnsi" w:eastAsiaTheme="minorEastAsia" w:cstheme="minorBidi"/>
                <w:sz w:val="16"/>
                <w:szCs w:val="16"/>
              </w:rPr>
              <w:lastRenderedPageBreak/>
              <w:t xml:space="preserve">hardness, solubility, transparency, conductivity (electrical and thermal), and response to magnets </w:t>
            </w:r>
          </w:p>
          <w:p w:rsidR="30731C1F" w:rsidP="1EB70C0F" w:rsidRDefault="30731C1F" w14:paraId="0FC448CB" w14:textId="3CDC873B">
            <w:pPr>
              <w:pStyle w:val="Default"/>
              <w:numPr>
                <w:ilvl w:val="0"/>
                <w:numId w:val="8"/>
              </w:numPr>
              <w:spacing w:line="240" w:lineRule="auto"/>
              <w:rPr>
                <w:rFonts w:asciiTheme="minorHAnsi" w:hAnsiTheme="minorHAnsi" w:eastAsiaTheme="minorEastAsia" w:cstheme="minorBidi"/>
                <w:sz w:val="16"/>
                <w:szCs w:val="16"/>
              </w:rPr>
            </w:pPr>
            <w:r w:rsidRPr="1EB70C0F">
              <w:rPr>
                <w:rFonts w:asciiTheme="minorHAnsi" w:hAnsiTheme="minorHAnsi" w:eastAsiaTheme="minorEastAsia" w:cstheme="minorBidi"/>
                <w:sz w:val="16"/>
                <w:szCs w:val="16"/>
              </w:rPr>
              <w:t xml:space="preserve">know that some materials will dissolve in liquid to form a solution, and describe how to recover a substance from a solution </w:t>
            </w:r>
          </w:p>
          <w:p w:rsidR="30731C1F" w:rsidP="1EB70C0F" w:rsidRDefault="30731C1F" w14:paraId="3D159FFC" w14:textId="5DCAD3A1">
            <w:pPr>
              <w:pStyle w:val="Default"/>
              <w:numPr>
                <w:ilvl w:val="0"/>
                <w:numId w:val="8"/>
              </w:numPr>
              <w:spacing w:line="240" w:lineRule="auto"/>
              <w:rPr>
                <w:rFonts w:asciiTheme="minorHAnsi" w:hAnsiTheme="minorHAnsi" w:eastAsiaTheme="minorEastAsia" w:cstheme="minorBidi"/>
                <w:sz w:val="16"/>
                <w:szCs w:val="16"/>
              </w:rPr>
            </w:pPr>
            <w:r w:rsidRPr="1EB70C0F">
              <w:rPr>
                <w:rFonts w:asciiTheme="minorHAnsi" w:hAnsiTheme="minorHAnsi" w:eastAsiaTheme="minorEastAsia" w:cstheme="minorBidi"/>
                <w:sz w:val="16"/>
                <w:szCs w:val="16"/>
              </w:rPr>
              <w:t xml:space="preserve">use knowledge of solids, </w:t>
            </w:r>
            <w:proofErr w:type="gramStart"/>
            <w:r w:rsidRPr="1EB70C0F">
              <w:rPr>
                <w:rFonts w:asciiTheme="minorHAnsi" w:hAnsiTheme="minorHAnsi" w:eastAsiaTheme="minorEastAsia" w:cstheme="minorBidi"/>
                <w:sz w:val="16"/>
                <w:szCs w:val="16"/>
              </w:rPr>
              <w:t>liquids</w:t>
            </w:r>
            <w:proofErr w:type="gramEnd"/>
            <w:r w:rsidRPr="1EB70C0F">
              <w:rPr>
                <w:rFonts w:asciiTheme="minorHAnsi" w:hAnsiTheme="minorHAnsi" w:eastAsiaTheme="minorEastAsia" w:cstheme="minorBidi"/>
                <w:sz w:val="16"/>
                <w:szCs w:val="16"/>
              </w:rPr>
              <w:t xml:space="preserve"> and gases to decide how mixtures might be separated, including through filtering, sieving and evaporating </w:t>
            </w:r>
          </w:p>
          <w:p w:rsidR="30731C1F" w:rsidP="1EB70C0F" w:rsidRDefault="30731C1F" w14:paraId="0FA27776" w14:textId="718F9963">
            <w:pPr>
              <w:pStyle w:val="Default"/>
              <w:numPr>
                <w:ilvl w:val="0"/>
                <w:numId w:val="8"/>
              </w:numPr>
              <w:spacing w:line="240" w:lineRule="auto"/>
              <w:rPr>
                <w:rFonts w:asciiTheme="minorHAnsi" w:hAnsiTheme="minorHAnsi" w:eastAsiaTheme="minorEastAsia" w:cstheme="minorBidi"/>
                <w:sz w:val="16"/>
                <w:szCs w:val="16"/>
              </w:rPr>
            </w:pPr>
            <w:r w:rsidRPr="1EB70C0F">
              <w:rPr>
                <w:rFonts w:asciiTheme="minorHAnsi" w:hAnsiTheme="minorHAnsi" w:eastAsiaTheme="minorEastAsia" w:cstheme="minorBidi"/>
                <w:sz w:val="16"/>
                <w:szCs w:val="16"/>
              </w:rPr>
              <w:t xml:space="preserve">give reasons, based on evidence from comparative and fair tests, for the </w:t>
            </w:r>
            <w:proofErr w:type="gramStart"/>
            <w:r w:rsidRPr="1EB70C0F">
              <w:rPr>
                <w:rFonts w:asciiTheme="minorHAnsi" w:hAnsiTheme="minorHAnsi" w:eastAsiaTheme="minorEastAsia" w:cstheme="minorBidi"/>
                <w:sz w:val="16"/>
                <w:szCs w:val="16"/>
              </w:rPr>
              <w:t>particular uses</w:t>
            </w:r>
            <w:proofErr w:type="gramEnd"/>
            <w:r w:rsidRPr="1EB70C0F">
              <w:rPr>
                <w:rFonts w:asciiTheme="minorHAnsi" w:hAnsiTheme="minorHAnsi" w:eastAsiaTheme="minorEastAsia" w:cstheme="minorBidi"/>
                <w:sz w:val="16"/>
                <w:szCs w:val="16"/>
              </w:rPr>
              <w:t xml:space="preserve"> of everyday materials, including metals, wood and plastic </w:t>
            </w:r>
          </w:p>
          <w:p w:rsidR="30731C1F" w:rsidP="1EB70C0F" w:rsidRDefault="30731C1F" w14:paraId="6D62621D" w14:textId="4B7A1D77">
            <w:pPr>
              <w:pStyle w:val="Default"/>
              <w:numPr>
                <w:ilvl w:val="0"/>
                <w:numId w:val="8"/>
              </w:numPr>
              <w:spacing w:line="240" w:lineRule="auto"/>
              <w:rPr>
                <w:rFonts w:asciiTheme="minorHAnsi" w:hAnsiTheme="minorHAnsi" w:eastAsiaTheme="minorEastAsia" w:cstheme="minorBidi"/>
                <w:sz w:val="16"/>
                <w:szCs w:val="16"/>
              </w:rPr>
            </w:pPr>
            <w:r w:rsidRPr="1EB70C0F">
              <w:rPr>
                <w:rFonts w:asciiTheme="minorHAnsi" w:hAnsiTheme="minorHAnsi" w:eastAsiaTheme="minorEastAsia" w:cstheme="minorBidi"/>
                <w:sz w:val="16"/>
                <w:szCs w:val="16"/>
              </w:rPr>
              <w:t xml:space="preserve">demonstrate that dissolving, mixing and changes of state are reversible changes </w:t>
            </w:r>
          </w:p>
          <w:p w:rsidR="30731C1F" w:rsidP="1EB70C0F" w:rsidRDefault="30731C1F" w14:paraId="18454D6D" w14:textId="06C7472F">
            <w:pPr>
              <w:pStyle w:val="Default"/>
              <w:numPr>
                <w:ilvl w:val="0"/>
                <w:numId w:val="8"/>
              </w:numPr>
              <w:spacing w:line="240" w:lineRule="auto"/>
              <w:rPr>
                <w:rFonts w:asciiTheme="minorHAnsi" w:hAnsiTheme="minorHAnsi" w:eastAsiaTheme="minorEastAsia" w:cstheme="minorBidi"/>
                <w:sz w:val="16"/>
                <w:szCs w:val="16"/>
              </w:rPr>
            </w:pPr>
            <w:r w:rsidRPr="1EB70C0F">
              <w:rPr>
                <w:rFonts w:asciiTheme="minorHAnsi" w:hAnsiTheme="minorHAnsi" w:eastAsiaTheme="minorEastAsia" w:cstheme="minorBidi"/>
                <w:sz w:val="16"/>
                <w:szCs w:val="16"/>
              </w:rPr>
              <w:t>explain that some changes result in the formation of new materials, and that this kind of change is not usually reversible, including changes associated with burning and the action of acid on bicarbonate of soda.</w:t>
            </w:r>
          </w:p>
        </w:tc>
        <w:tc>
          <w:tcPr>
            <w:tcW w:w="2158" w:type="dxa"/>
            <w:tcBorders>
              <w:top w:val="single" w:color="auto" w:sz="6" w:space="0"/>
              <w:left w:val="single" w:color="auto" w:sz="6" w:space="0"/>
              <w:bottom w:val="single" w:color="auto" w:sz="6" w:space="0"/>
              <w:right w:val="single" w:color="000000" w:themeColor="text1" w:sz="6" w:space="0"/>
            </w:tcBorders>
            <w:tcMar/>
          </w:tcPr>
          <w:p w:rsidR="32DF0647" w:rsidP="1EB70C0F" w:rsidRDefault="32DF0647" w14:paraId="1F43F5EA" w14:textId="1B8098CE">
            <w:pPr>
              <w:spacing w:after="0" w:line="240" w:lineRule="auto"/>
              <w:rPr>
                <w:rFonts w:ascii="Cambria" w:hAnsi="Cambria" w:eastAsia="Cambria" w:cs="Cambria"/>
                <w:b/>
                <w:bCs/>
                <w:color w:val="000000" w:themeColor="text1"/>
                <w:sz w:val="20"/>
                <w:szCs w:val="20"/>
                <w:lang w:val="en-GB"/>
              </w:rPr>
            </w:pPr>
            <w:r w:rsidRPr="1EB70C0F">
              <w:rPr>
                <w:rFonts w:ascii="Cambria" w:hAnsi="Cambria" w:eastAsia="Cambria" w:cs="Cambria"/>
                <w:b/>
                <w:bCs/>
                <w:color w:val="000000" w:themeColor="text1"/>
                <w:sz w:val="20"/>
                <w:szCs w:val="20"/>
                <w:lang w:val="en-GB"/>
              </w:rPr>
              <w:lastRenderedPageBreak/>
              <w:t>Animals, including humans</w:t>
            </w:r>
          </w:p>
          <w:p w:rsidR="32DF0647" w:rsidP="1EB70C0F" w:rsidRDefault="32DF0647" w14:paraId="67F303AE" w14:textId="0878667D">
            <w:pPr>
              <w:spacing w:after="0" w:line="240" w:lineRule="auto"/>
              <w:rPr>
                <w:rFonts w:ascii="Cambria" w:hAnsi="Cambria" w:eastAsia="Cambria" w:cs="Cambria"/>
                <w:color w:val="000000" w:themeColor="text1"/>
                <w:sz w:val="20"/>
                <w:szCs w:val="20"/>
                <w:lang w:val="en-GB"/>
              </w:rPr>
            </w:pPr>
            <w:r w:rsidRPr="1EB70C0F">
              <w:rPr>
                <w:rFonts w:ascii="Cambria" w:hAnsi="Cambria" w:eastAsia="Cambria" w:cs="Cambria"/>
                <w:color w:val="000000" w:themeColor="text1"/>
                <w:sz w:val="20"/>
                <w:szCs w:val="20"/>
                <w:lang w:val="en-GB"/>
              </w:rPr>
              <w:t>SC1.5, 1.6</w:t>
            </w:r>
          </w:p>
          <w:p w:rsidR="27648938" w:rsidP="1EB70C0F" w:rsidRDefault="27648938" w14:paraId="6E6FC4CC" w14:textId="19DCBC37">
            <w:pPr>
              <w:pStyle w:val="ListParagraph"/>
              <w:numPr>
                <w:ilvl w:val="0"/>
                <w:numId w:val="9"/>
              </w:numPr>
              <w:spacing w:line="240" w:lineRule="auto"/>
              <w:rPr>
                <w:rFonts w:eastAsiaTheme="minorEastAsia"/>
                <w:sz w:val="18"/>
                <w:szCs w:val="18"/>
                <w:lang w:val="en-GB"/>
              </w:rPr>
            </w:pPr>
            <w:r w:rsidRPr="1EB70C0F">
              <w:rPr>
                <w:rFonts w:ascii="Calibri" w:hAnsi="Calibri" w:eastAsia="Calibri" w:cs="Calibri"/>
                <w:sz w:val="18"/>
                <w:szCs w:val="18"/>
                <w:lang w:val="en-GB"/>
              </w:rPr>
              <w:t>describe the changes as humans develop to old age.</w:t>
            </w:r>
          </w:p>
        </w:tc>
        <w:tc>
          <w:tcPr>
            <w:tcW w:w="4295"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32DF0647" w:rsidP="1EB70C0F" w:rsidRDefault="32DF0647" w14:paraId="70BBD1C4" w14:textId="25D23D37">
            <w:pPr>
              <w:spacing w:after="0" w:line="240" w:lineRule="auto"/>
              <w:rPr>
                <w:rFonts w:ascii="Cambria" w:hAnsi="Cambria" w:eastAsia="Cambria" w:cs="Cambria"/>
                <w:b/>
                <w:bCs/>
                <w:color w:val="000000" w:themeColor="text1"/>
                <w:sz w:val="20"/>
                <w:szCs w:val="20"/>
                <w:lang w:val="en-GB"/>
              </w:rPr>
            </w:pPr>
            <w:r w:rsidRPr="1EB70C0F">
              <w:rPr>
                <w:rFonts w:ascii="Cambria" w:hAnsi="Cambria" w:eastAsia="Cambria" w:cs="Cambria"/>
                <w:b/>
                <w:bCs/>
                <w:color w:val="000000" w:themeColor="text1"/>
                <w:sz w:val="20"/>
                <w:szCs w:val="20"/>
                <w:lang w:val="en-GB"/>
              </w:rPr>
              <w:t>Living things and their habitats</w:t>
            </w:r>
          </w:p>
          <w:p w:rsidR="32DF0647" w:rsidP="1EB70C0F" w:rsidRDefault="32DF0647" w14:paraId="109B3EEC" w14:textId="2D497E9F">
            <w:pPr>
              <w:spacing w:after="0" w:line="240" w:lineRule="auto"/>
              <w:rPr>
                <w:rFonts w:ascii="Cambria" w:hAnsi="Cambria" w:eastAsia="Cambria" w:cs="Cambria"/>
                <w:color w:val="000000" w:themeColor="text1"/>
                <w:sz w:val="20"/>
                <w:szCs w:val="20"/>
                <w:lang w:val="en-GB"/>
              </w:rPr>
            </w:pPr>
            <w:r w:rsidRPr="1EB70C0F">
              <w:rPr>
                <w:rFonts w:ascii="Cambria" w:hAnsi="Cambria" w:eastAsia="Cambria" w:cs="Cambria"/>
                <w:color w:val="000000" w:themeColor="text1"/>
                <w:sz w:val="20"/>
                <w:szCs w:val="20"/>
                <w:lang w:val="en-GB"/>
              </w:rPr>
              <w:t>SC1.5, 1.6</w:t>
            </w:r>
          </w:p>
          <w:p w:rsidR="725B9AC5" w:rsidP="1EB70C0F" w:rsidRDefault="725B9AC5" w14:paraId="6CA72DFE" w14:textId="41C7B3D7">
            <w:pPr>
              <w:pStyle w:val="ListParagraph"/>
              <w:numPr>
                <w:ilvl w:val="0"/>
                <w:numId w:val="10"/>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the differences in the life cycles of a mammal, an amphibian, an </w:t>
            </w:r>
            <w:proofErr w:type="gramStart"/>
            <w:r w:rsidRPr="1EB70C0F">
              <w:rPr>
                <w:rFonts w:ascii="Calibri" w:hAnsi="Calibri" w:eastAsia="Calibri" w:cs="Calibri"/>
                <w:sz w:val="18"/>
                <w:szCs w:val="18"/>
                <w:lang w:val="en-GB"/>
              </w:rPr>
              <w:t>insect</w:t>
            </w:r>
            <w:proofErr w:type="gramEnd"/>
            <w:r w:rsidRPr="1EB70C0F">
              <w:rPr>
                <w:rFonts w:ascii="Calibri" w:hAnsi="Calibri" w:eastAsia="Calibri" w:cs="Calibri"/>
                <w:sz w:val="18"/>
                <w:szCs w:val="18"/>
                <w:lang w:val="en-GB"/>
              </w:rPr>
              <w:t xml:space="preserve"> and a bird</w:t>
            </w:r>
          </w:p>
          <w:p w:rsidR="725B9AC5" w:rsidP="1EB70C0F" w:rsidRDefault="725B9AC5" w14:paraId="0453B5E9" w14:textId="07EF297E">
            <w:pPr>
              <w:pStyle w:val="ListParagraph"/>
              <w:numPr>
                <w:ilvl w:val="0"/>
                <w:numId w:val="10"/>
              </w:numPr>
              <w:spacing w:line="240" w:lineRule="auto"/>
              <w:rPr>
                <w:rFonts w:eastAsiaTheme="minorEastAsia"/>
                <w:sz w:val="18"/>
                <w:szCs w:val="18"/>
                <w:lang w:val="en-GB"/>
              </w:rPr>
            </w:pPr>
            <w:r w:rsidRPr="1EB70C0F">
              <w:rPr>
                <w:rFonts w:ascii="Calibri" w:hAnsi="Calibri" w:eastAsia="Calibri" w:cs="Calibri"/>
                <w:sz w:val="18"/>
                <w:szCs w:val="18"/>
                <w:lang w:val="en-GB"/>
              </w:rPr>
              <w:t>describe the life process of reproduction in some plants and animals.</w:t>
            </w:r>
          </w:p>
        </w:tc>
        <w:tc>
          <w:tcPr>
            <w:tcW w:w="2360" w:type="dxa"/>
            <w:tcBorders>
              <w:top w:val="single" w:color="auto" w:sz="6" w:space="0"/>
              <w:left w:val="single" w:color="auto" w:sz="6" w:space="0"/>
              <w:bottom w:val="single" w:color="auto" w:sz="6" w:space="0"/>
              <w:right w:val="single" w:color="auto" w:sz="6" w:space="0"/>
            </w:tcBorders>
            <w:tcMar/>
          </w:tcPr>
          <w:p w:rsidR="32DF0647" w:rsidP="1EB70C0F" w:rsidRDefault="32DF0647" w14:paraId="46EDCF0D" w14:textId="299340DD">
            <w:pPr>
              <w:spacing w:after="0" w:line="240" w:lineRule="auto"/>
              <w:rPr>
                <w:rFonts w:ascii="Cambria" w:hAnsi="Cambria" w:eastAsia="Cambria" w:cs="Cambria"/>
                <w:b/>
                <w:bCs/>
                <w:color w:val="000000" w:themeColor="text1"/>
                <w:sz w:val="20"/>
                <w:szCs w:val="20"/>
                <w:lang w:val="en-GB"/>
              </w:rPr>
            </w:pPr>
            <w:r w:rsidRPr="1EB70C0F">
              <w:rPr>
                <w:rFonts w:ascii="Cambria" w:hAnsi="Cambria" w:eastAsia="Cambria" w:cs="Cambria"/>
                <w:b/>
                <w:bCs/>
                <w:color w:val="000000" w:themeColor="text1"/>
                <w:sz w:val="20"/>
                <w:szCs w:val="20"/>
                <w:lang w:val="en-GB"/>
              </w:rPr>
              <w:t>Forces</w:t>
            </w:r>
          </w:p>
          <w:p w:rsidR="32DF0647" w:rsidP="1EB70C0F" w:rsidRDefault="32DF0647" w14:paraId="0C866192" w14:textId="36C0A85E">
            <w:pPr>
              <w:spacing w:after="0" w:line="240" w:lineRule="auto"/>
              <w:rPr>
                <w:rFonts w:ascii="Cambria" w:hAnsi="Cambria" w:eastAsia="Cambria" w:cs="Cambria"/>
                <w:color w:val="000000" w:themeColor="text1"/>
                <w:sz w:val="20"/>
                <w:szCs w:val="20"/>
                <w:lang w:val="en-GB"/>
              </w:rPr>
            </w:pPr>
            <w:r w:rsidRPr="1EB70C0F">
              <w:rPr>
                <w:rFonts w:ascii="Cambria" w:hAnsi="Cambria" w:eastAsia="Cambria" w:cs="Cambria"/>
                <w:color w:val="000000" w:themeColor="text1"/>
                <w:sz w:val="20"/>
                <w:szCs w:val="20"/>
                <w:lang w:val="en-GB"/>
              </w:rPr>
              <w:t>SC1.1, 1.2, 1.3, 1.4, 1.5, 1.6</w:t>
            </w:r>
          </w:p>
          <w:p w:rsidR="69359D0E" w:rsidP="1EB70C0F" w:rsidRDefault="69359D0E" w14:paraId="64E0EF8B" w14:textId="04440998">
            <w:pPr>
              <w:pStyle w:val="ListParagraph"/>
              <w:numPr>
                <w:ilvl w:val="0"/>
                <w:numId w:val="6"/>
              </w:numPr>
              <w:spacing w:after="0" w:line="240" w:lineRule="auto"/>
              <w:rPr>
                <w:rFonts w:eastAsiaTheme="minorEastAsia"/>
                <w:sz w:val="16"/>
                <w:szCs w:val="16"/>
                <w:lang w:val="en-GB"/>
              </w:rPr>
            </w:pPr>
            <w:r w:rsidRPr="1EB70C0F">
              <w:rPr>
                <w:rFonts w:ascii="Cambria" w:hAnsi="Cambria" w:eastAsia="Cambria" w:cs="Cambria"/>
                <w:sz w:val="16"/>
                <w:szCs w:val="16"/>
                <w:lang w:val="en-GB"/>
              </w:rPr>
              <w:t xml:space="preserve">explain that unsupported objects fall towards the Earth because of the force of gravity acting between </w:t>
            </w:r>
            <w:r w:rsidRPr="1EB70C0F">
              <w:rPr>
                <w:rFonts w:ascii="Cambria" w:hAnsi="Cambria" w:eastAsia="Cambria" w:cs="Cambria"/>
                <w:sz w:val="16"/>
                <w:szCs w:val="16"/>
                <w:lang w:val="en-GB"/>
              </w:rPr>
              <w:lastRenderedPageBreak/>
              <w:t xml:space="preserve">the Earth and the falling object </w:t>
            </w:r>
          </w:p>
          <w:p w:rsidR="69359D0E" w:rsidP="1EB70C0F" w:rsidRDefault="69359D0E" w14:paraId="54E8AB40" w14:textId="0FB867AC">
            <w:pPr>
              <w:pStyle w:val="ListParagraph"/>
              <w:numPr>
                <w:ilvl w:val="0"/>
                <w:numId w:val="6"/>
              </w:numPr>
              <w:spacing w:after="0" w:line="240" w:lineRule="auto"/>
              <w:rPr>
                <w:rFonts w:eastAsiaTheme="minorEastAsia"/>
                <w:sz w:val="16"/>
                <w:szCs w:val="16"/>
                <w:lang w:val="en-GB"/>
              </w:rPr>
            </w:pPr>
            <w:r w:rsidRPr="1EB70C0F">
              <w:rPr>
                <w:rFonts w:ascii="Cambria" w:hAnsi="Cambria" w:eastAsia="Cambria" w:cs="Cambria"/>
                <w:sz w:val="16"/>
                <w:szCs w:val="16"/>
                <w:lang w:val="en-GB"/>
              </w:rPr>
              <w:t xml:space="preserve">identify the effects of air resistance, water resistance and friction, that act between moving surfaces </w:t>
            </w:r>
          </w:p>
          <w:p w:rsidR="69359D0E" w:rsidP="1EB70C0F" w:rsidRDefault="69359D0E" w14:paraId="5987607B" w14:textId="0EF8C104">
            <w:pPr>
              <w:pStyle w:val="ListParagraph"/>
              <w:numPr>
                <w:ilvl w:val="0"/>
                <w:numId w:val="6"/>
              </w:numPr>
              <w:spacing w:after="0" w:line="240" w:lineRule="auto"/>
              <w:rPr>
                <w:rFonts w:eastAsiaTheme="minorEastAsia"/>
                <w:sz w:val="16"/>
                <w:szCs w:val="16"/>
                <w:lang w:val="en-GB"/>
              </w:rPr>
            </w:pPr>
            <w:r w:rsidRPr="1EB70C0F">
              <w:rPr>
                <w:rFonts w:ascii="Cambria" w:hAnsi="Cambria" w:eastAsia="Cambria" w:cs="Cambria"/>
                <w:sz w:val="16"/>
                <w:szCs w:val="16"/>
                <w:lang w:val="en-GB"/>
              </w:rPr>
              <w:t xml:space="preserve">recognise that some mechanisms, including levers, </w:t>
            </w:r>
            <w:proofErr w:type="gramStart"/>
            <w:r w:rsidRPr="1EB70C0F">
              <w:rPr>
                <w:rFonts w:ascii="Cambria" w:hAnsi="Cambria" w:eastAsia="Cambria" w:cs="Cambria"/>
                <w:sz w:val="16"/>
                <w:szCs w:val="16"/>
                <w:lang w:val="en-GB"/>
              </w:rPr>
              <w:t>pulleys</w:t>
            </w:r>
            <w:proofErr w:type="gramEnd"/>
            <w:r w:rsidRPr="1EB70C0F">
              <w:rPr>
                <w:rFonts w:ascii="Cambria" w:hAnsi="Cambria" w:eastAsia="Cambria" w:cs="Cambria"/>
                <w:sz w:val="16"/>
                <w:szCs w:val="16"/>
                <w:lang w:val="en-GB"/>
              </w:rPr>
              <w:t xml:space="preserve"> and gears, allow a smaller force to have a greater effect.</w:t>
            </w:r>
          </w:p>
          <w:p w:rsidR="1EB70C0F" w:rsidP="1EB70C0F" w:rsidRDefault="1EB70C0F" w14:paraId="2659B435" w14:textId="64C40A64">
            <w:pPr>
              <w:spacing w:line="240" w:lineRule="auto"/>
              <w:rPr>
                <w:rFonts w:eastAsiaTheme="minorEastAsia"/>
                <w:color w:val="000000" w:themeColor="text1"/>
                <w:lang w:val="en-GB"/>
              </w:rPr>
            </w:pPr>
          </w:p>
        </w:tc>
      </w:tr>
      <w:tr w:rsidR="1EB70C0F" w:rsidTr="49032908" w14:paraId="7F76FB62" w14:textId="77777777">
        <w:trPr>
          <w:trHeight w:val="720"/>
        </w:trPr>
        <w:tc>
          <w:tcPr>
            <w:tcW w:w="1035" w:type="dxa"/>
            <w:tcBorders>
              <w:top w:val="single" w:color="auto" w:sz="6" w:space="0"/>
              <w:left w:val="single" w:color="auto" w:sz="6" w:space="0"/>
              <w:bottom w:val="single" w:color="auto" w:sz="6" w:space="0"/>
              <w:right w:val="single" w:color="auto" w:sz="6" w:space="0"/>
            </w:tcBorders>
            <w:tcMar/>
          </w:tcPr>
          <w:p w:rsidR="71F55788" w:rsidP="1EB70C0F" w:rsidRDefault="71F55788" w14:paraId="0613C6AF" w14:textId="05A3FA8E">
            <w:pPr>
              <w:spacing w:line="240" w:lineRule="auto"/>
              <w:rPr>
                <w:rFonts w:ascii="Cambria" w:hAnsi="Cambria" w:eastAsia="Cambria" w:cs="Cambria"/>
                <w:color w:val="000000" w:themeColor="text1"/>
                <w:sz w:val="20"/>
                <w:szCs w:val="20"/>
              </w:rPr>
            </w:pPr>
            <w:r w:rsidRPr="1EB70C0F">
              <w:rPr>
                <w:rFonts w:ascii="Cambria" w:hAnsi="Cambria" w:eastAsia="Cambria" w:cs="Cambria"/>
                <w:color w:val="000000" w:themeColor="text1"/>
                <w:sz w:val="20"/>
                <w:szCs w:val="20"/>
              </w:rPr>
              <w:lastRenderedPageBreak/>
              <w:t>Y6</w:t>
            </w:r>
          </w:p>
        </w:tc>
        <w:tc>
          <w:tcPr>
            <w:tcW w:w="2100" w:type="dxa"/>
            <w:tcBorders>
              <w:top w:val="single" w:color="auto" w:sz="6" w:space="0"/>
              <w:left w:val="single" w:color="auto" w:sz="6" w:space="0"/>
              <w:bottom w:val="single" w:color="auto" w:sz="6" w:space="0"/>
              <w:right w:val="single" w:color="auto" w:sz="6" w:space="0"/>
            </w:tcBorders>
            <w:tcMar/>
          </w:tcPr>
          <w:p w:rsidR="6DA0851E" w:rsidP="1EB70C0F" w:rsidRDefault="6DA0851E" w14:paraId="140C0ED1" w14:textId="616AF490">
            <w:pPr>
              <w:spacing w:line="240" w:lineRule="auto"/>
              <w:rPr>
                <w:rFonts w:eastAsiaTheme="minorEastAsia"/>
                <w:b/>
                <w:bCs/>
                <w:color w:val="000000" w:themeColor="text1"/>
                <w:lang w:val="en-GB"/>
              </w:rPr>
            </w:pPr>
            <w:r w:rsidRPr="1EB70C0F">
              <w:rPr>
                <w:rFonts w:eastAsiaTheme="minorEastAsia"/>
                <w:b/>
                <w:bCs/>
                <w:color w:val="000000" w:themeColor="text1"/>
                <w:lang w:val="en-GB"/>
              </w:rPr>
              <w:t>Light</w:t>
            </w:r>
          </w:p>
          <w:p w:rsidR="5C97454D" w:rsidP="1EB70C0F" w:rsidRDefault="5C97454D" w14:paraId="62411E01" w14:textId="4D7E1D4D">
            <w:pPr>
              <w:pStyle w:val="ListParagraph"/>
              <w:numPr>
                <w:ilvl w:val="0"/>
                <w:numId w:val="4"/>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that light appears to travel in straight lines </w:t>
            </w:r>
          </w:p>
          <w:p w:rsidR="5C97454D" w:rsidP="1EB70C0F" w:rsidRDefault="5C97454D" w14:paraId="2BE08EBA" w14:textId="423992C9">
            <w:pPr>
              <w:pStyle w:val="ListParagraph"/>
              <w:numPr>
                <w:ilvl w:val="0"/>
                <w:numId w:val="4"/>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use the idea that light travels in straight lines to explain that objects are seen because they give out or reflect light into the eye </w:t>
            </w:r>
          </w:p>
          <w:p w:rsidR="5C97454D" w:rsidP="1EB70C0F" w:rsidRDefault="5C97454D" w14:paraId="7726506D" w14:textId="52C135AF">
            <w:pPr>
              <w:pStyle w:val="ListParagraph"/>
              <w:numPr>
                <w:ilvl w:val="0"/>
                <w:numId w:val="4"/>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explain that we see things because light travels from light </w:t>
            </w:r>
            <w:r w:rsidRPr="1EB70C0F">
              <w:rPr>
                <w:rFonts w:ascii="Calibri" w:hAnsi="Calibri" w:eastAsia="Calibri" w:cs="Calibri"/>
                <w:sz w:val="18"/>
                <w:szCs w:val="18"/>
                <w:lang w:val="en-GB"/>
              </w:rPr>
              <w:lastRenderedPageBreak/>
              <w:t xml:space="preserve">sources to our eyes or from light sources to objects and then to our eyes </w:t>
            </w:r>
          </w:p>
          <w:p w:rsidR="5C97454D" w:rsidP="1EB70C0F" w:rsidRDefault="5C97454D" w14:paraId="65FECDF2" w14:textId="72533C70">
            <w:pPr>
              <w:pStyle w:val="ListParagraph"/>
              <w:numPr>
                <w:ilvl w:val="0"/>
                <w:numId w:val="4"/>
              </w:numPr>
              <w:spacing w:line="240" w:lineRule="auto"/>
              <w:rPr>
                <w:rFonts w:eastAsiaTheme="minorEastAsia"/>
                <w:sz w:val="18"/>
                <w:szCs w:val="18"/>
                <w:lang w:val="en-GB"/>
              </w:rPr>
            </w:pPr>
            <w:r w:rsidRPr="1EB70C0F">
              <w:rPr>
                <w:rFonts w:ascii="Calibri" w:hAnsi="Calibri" w:eastAsia="Calibri" w:cs="Calibri"/>
                <w:sz w:val="18"/>
                <w:szCs w:val="18"/>
                <w:lang w:val="en-GB"/>
              </w:rPr>
              <w:t>use the idea that light travels in straight lines to explain why shadows have the same shape as the objects that cast them.</w:t>
            </w:r>
          </w:p>
        </w:tc>
        <w:tc>
          <w:tcPr>
            <w:tcW w:w="2453" w:type="dxa"/>
            <w:tcBorders>
              <w:top w:val="single" w:color="auto" w:sz="6" w:space="0"/>
              <w:left w:val="single" w:color="auto" w:sz="6" w:space="0"/>
              <w:bottom w:val="single" w:color="auto" w:sz="6" w:space="0"/>
              <w:right w:val="single" w:color="auto" w:sz="6" w:space="0"/>
            </w:tcBorders>
            <w:tcMar/>
          </w:tcPr>
          <w:p w:rsidR="6DA0851E" w:rsidP="1EB70C0F" w:rsidRDefault="6DA0851E" w14:paraId="50B9432D" w14:textId="0C0F9FBC">
            <w:pPr>
              <w:spacing w:line="240" w:lineRule="auto"/>
              <w:rPr>
                <w:rFonts w:eastAsiaTheme="minorEastAsia"/>
                <w:b/>
                <w:bCs/>
                <w:color w:val="000000" w:themeColor="text1"/>
                <w:lang w:val="en-GB"/>
              </w:rPr>
            </w:pPr>
            <w:r w:rsidRPr="1EB70C0F">
              <w:rPr>
                <w:rFonts w:eastAsiaTheme="minorEastAsia"/>
                <w:b/>
                <w:bCs/>
                <w:color w:val="000000" w:themeColor="text1"/>
                <w:lang w:val="en-GB"/>
              </w:rPr>
              <w:lastRenderedPageBreak/>
              <w:t>Electricity</w:t>
            </w:r>
          </w:p>
          <w:p w:rsidR="0653659C" w:rsidP="1EB70C0F" w:rsidRDefault="0653659C" w14:paraId="1CE43970" w14:textId="776D6048">
            <w:pPr>
              <w:pStyle w:val="ListParagraph"/>
              <w:numPr>
                <w:ilvl w:val="0"/>
                <w:numId w:val="3"/>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associate the brightness of a lamp or the volume of a buzzer with the number and voltage of cells used in the circuit </w:t>
            </w:r>
          </w:p>
          <w:p w:rsidR="0653659C" w:rsidP="1EB70C0F" w:rsidRDefault="0653659C" w14:paraId="782D51C7" w14:textId="7C698D4A">
            <w:pPr>
              <w:pStyle w:val="ListParagraph"/>
              <w:numPr>
                <w:ilvl w:val="0"/>
                <w:numId w:val="3"/>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compare and give reasons for variations in how components function, including the brightness of bulbs, the loudness of buzzers and the on/off position of switches </w:t>
            </w:r>
          </w:p>
          <w:p w:rsidR="0653659C" w:rsidP="1EB70C0F" w:rsidRDefault="0653659C" w14:paraId="3227BECE" w14:textId="217A463A">
            <w:pPr>
              <w:pStyle w:val="ListParagraph"/>
              <w:numPr>
                <w:ilvl w:val="0"/>
                <w:numId w:val="3"/>
              </w:numPr>
              <w:spacing w:line="240" w:lineRule="auto"/>
              <w:rPr>
                <w:rFonts w:eastAsiaTheme="minorEastAsia"/>
                <w:sz w:val="18"/>
                <w:szCs w:val="18"/>
                <w:lang w:val="en-GB"/>
              </w:rPr>
            </w:pPr>
            <w:r w:rsidRPr="1EB70C0F">
              <w:rPr>
                <w:rFonts w:ascii="Calibri" w:hAnsi="Calibri" w:eastAsia="Calibri" w:cs="Calibri"/>
                <w:sz w:val="18"/>
                <w:szCs w:val="18"/>
                <w:lang w:val="en-GB"/>
              </w:rPr>
              <w:lastRenderedPageBreak/>
              <w:t>use recognised symbols when representing a simple circuit in a diagram.</w:t>
            </w:r>
          </w:p>
        </w:tc>
        <w:tc>
          <w:tcPr>
            <w:tcW w:w="2158" w:type="dxa"/>
            <w:tcBorders>
              <w:top w:val="single" w:color="auto" w:sz="6" w:space="0"/>
              <w:left w:val="single" w:color="auto" w:sz="6" w:space="0"/>
              <w:bottom w:val="single" w:color="auto" w:sz="6" w:space="0"/>
              <w:right w:val="single" w:color="000000" w:themeColor="text1" w:sz="6" w:space="0"/>
            </w:tcBorders>
            <w:tcMar/>
          </w:tcPr>
          <w:p w:rsidR="6DA0851E" w:rsidP="1EB70C0F" w:rsidRDefault="6DA0851E" w14:paraId="74307DB1" w14:textId="092DFEF3">
            <w:pPr>
              <w:spacing w:line="240" w:lineRule="auto"/>
              <w:rPr>
                <w:rFonts w:eastAsiaTheme="minorEastAsia"/>
                <w:b/>
                <w:bCs/>
                <w:color w:val="000000" w:themeColor="text1"/>
                <w:lang w:val="en-GB"/>
              </w:rPr>
            </w:pPr>
            <w:r w:rsidRPr="1EB70C0F">
              <w:rPr>
                <w:rFonts w:eastAsiaTheme="minorEastAsia"/>
                <w:b/>
                <w:bCs/>
                <w:color w:val="000000" w:themeColor="text1"/>
                <w:lang w:val="en-GB"/>
              </w:rPr>
              <w:lastRenderedPageBreak/>
              <w:t>Evolution &amp; Inheritance</w:t>
            </w:r>
          </w:p>
          <w:p w:rsidR="6EC2A435" w:rsidP="1EB70C0F" w:rsidRDefault="6EC2A435" w14:paraId="4CFB0C52" w14:textId="7521A1AA">
            <w:pPr>
              <w:pStyle w:val="ListParagraph"/>
              <w:numPr>
                <w:ilvl w:val="0"/>
                <w:numId w:val="5"/>
              </w:numPr>
              <w:spacing w:line="240" w:lineRule="auto"/>
              <w:rPr>
                <w:rFonts w:eastAsiaTheme="minorEastAsia"/>
                <w:sz w:val="18"/>
                <w:szCs w:val="18"/>
                <w:lang w:val="en-GB"/>
              </w:rPr>
            </w:pPr>
            <w:r w:rsidRPr="1EB70C0F">
              <w:rPr>
                <w:rFonts w:ascii="Calibri" w:hAnsi="Calibri" w:eastAsia="Calibri" w:cs="Calibri"/>
                <w:sz w:val="18"/>
                <w:szCs w:val="18"/>
                <w:lang w:val="en-GB"/>
              </w:rPr>
              <w:t>recognise that living things have changed over time and that fossils provide information about living things that inhabited the Earth millions of years ago</w:t>
            </w:r>
          </w:p>
          <w:p w:rsidR="6EC2A435" w:rsidP="1EB70C0F" w:rsidRDefault="6EC2A435" w14:paraId="30ACF2F8" w14:textId="7AB757B2">
            <w:pPr>
              <w:pStyle w:val="ListParagraph"/>
              <w:numPr>
                <w:ilvl w:val="0"/>
                <w:numId w:val="5"/>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that living things produce offspring of the same kind, but normally offspring vary and </w:t>
            </w:r>
            <w:r w:rsidRPr="1EB70C0F">
              <w:rPr>
                <w:rFonts w:ascii="Calibri" w:hAnsi="Calibri" w:eastAsia="Calibri" w:cs="Calibri"/>
                <w:sz w:val="18"/>
                <w:szCs w:val="18"/>
                <w:lang w:val="en-GB"/>
              </w:rPr>
              <w:lastRenderedPageBreak/>
              <w:t xml:space="preserve">are not identical to their parents </w:t>
            </w:r>
          </w:p>
          <w:p w:rsidR="6EC2A435" w:rsidP="1EB70C0F" w:rsidRDefault="6EC2A435" w14:paraId="70CA9832" w14:textId="132EB2AD">
            <w:pPr>
              <w:pStyle w:val="ListParagraph"/>
              <w:numPr>
                <w:ilvl w:val="0"/>
                <w:numId w:val="5"/>
              </w:numPr>
              <w:spacing w:line="240" w:lineRule="auto"/>
              <w:rPr>
                <w:rFonts w:eastAsiaTheme="minorEastAsia"/>
                <w:sz w:val="18"/>
                <w:szCs w:val="18"/>
                <w:lang w:val="en-GB"/>
              </w:rPr>
            </w:pPr>
            <w:r w:rsidRPr="1EB70C0F">
              <w:rPr>
                <w:rFonts w:ascii="Calibri" w:hAnsi="Calibri" w:eastAsia="Calibri" w:cs="Calibri"/>
                <w:sz w:val="18"/>
                <w:szCs w:val="18"/>
                <w:lang w:val="en-GB"/>
              </w:rPr>
              <w:t>identify how animals and plants are adapted to suit their environment in different ways and that adaptation may lead to evolution.</w:t>
            </w:r>
          </w:p>
        </w:tc>
        <w:tc>
          <w:tcPr>
            <w:tcW w:w="4295"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6DA0851E" w:rsidP="1EB70C0F" w:rsidRDefault="6DA0851E" w14:paraId="0AC4299D" w14:textId="15FEC6D6">
            <w:pPr>
              <w:spacing w:line="240" w:lineRule="auto"/>
              <w:rPr>
                <w:rFonts w:eastAsiaTheme="minorEastAsia"/>
                <w:b/>
                <w:bCs/>
                <w:color w:val="000000" w:themeColor="text1"/>
                <w:lang w:val="en-GB"/>
              </w:rPr>
            </w:pPr>
            <w:r w:rsidRPr="1EB70C0F">
              <w:rPr>
                <w:rFonts w:eastAsiaTheme="minorEastAsia"/>
                <w:b/>
                <w:bCs/>
                <w:color w:val="000000" w:themeColor="text1"/>
                <w:lang w:val="en-GB"/>
              </w:rPr>
              <w:lastRenderedPageBreak/>
              <w:t>Animals including Humans</w:t>
            </w:r>
          </w:p>
          <w:p w:rsidR="69748E6C" w:rsidP="1EB70C0F" w:rsidRDefault="69748E6C" w14:paraId="6B460B16" w14:textId="5EEEEEB2">
            <w:pPr>
              <w:pStyle w:val="ListParagraph"/>
              <w:numPr>
                <w:ilvl w:val="0"/>
                <w:numId w:val="2"/>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identify and name the main parts of the human circulatory system, and describe the functions of the heart, blood vessels and blood </w:t>
            </w:r>
          </w:p>
          <w:p w:rsidR="69748E6C" w:rsidP="1EB70C0F" w:rsidRDefault="69748E6C" w14:paraId="524D8F0D" w14:textId="36682D91">
            <w:pPr>
              <w:pStyle w:val="ListParagraph"/>
              <w:numPr>
                <w:ilvl w:val="0"/>
                <w:numId w:val="2"/>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recognise the impact of diet, exercise, drugs and lifestyle on the way their </w:t>
            </w:r>
            <w:proofErr w:type="gramStart"/>
            <w:r w:rsidRPr="1EB70C0F">
              <w:rPr>
                <w:rFonts w:ascii="Calibri" w:hAnsi="Calibri" w:eastAsia="Calibri" w:cs="Calibri"/>
                <w:sz w:val="18"/>
                <w:szCs w:val="18"/>
                <w:lang w:val="en-GB"/>
              </w:rPr>
              <w:t>bodies</w:t>
            </w:r>
            <w:proofErr w:type="gramEnd"/>
            <w:r w:rsidRPr="1EB70C0F">
              <w:rPr>
                <w:rFonts w:ascii="Calibri" w:hAnsi="Calibri" w:eastAsia="Calibri" w:cs="Calibri"/>
                <w:sz w:val="18"/>
                <w:szCs w:val="18"/>
                <w:lang w:val="en-GB"/>
              </w:rPr>
              <w:t xml:space="preserve"> function</w:t>
            </w:r>
          </w:p>
          <w:p w:rsidR="69748E6C" w:rsidP="1EB70C0F" w:rsidRDefault="69748E6C" w14:paraId="238000A0" w14:textId="52783253">
            <w:pPr>
              <w:pStyle w:val="ListParagraph"/>
              <w:numPr>
                <w:ilvl w:val="0"/>
                <w:numId w:val="2"/>
              </w:numPr>
              <w:spacing w:line="240" w:lineRule="auto"/>
              <w:rPr>
                <w:rFonts w:eastAsiaTheme="minorEastAsia"/>
                <w:sz w:val="18"/>
                <w:szCs w:val="18"/>
                <w:lang w:val="en-GB"/>
              </w:rPr>
            </w:pPr>
            <w:r w:rsidRPr="1EB70C0F">
              <w:rPr>
                <w:rFonts w:ascii="Calibri" w:hAnsi="Calibri" w:eastAsia="Calibri" w:cs="Calibri"/>
                <w:sz w:val="18"/>
                <w:szCs w:val="18"/>
                <w:lang w:val="en-GB"/>
              </w:rPr>
              <w:t>describe the ways in which nutrients and water are transported within animals, including humans</w:t>
            </w:r>
          </w:p>
        </w:tc>
        <w:tc>
          <w:tcPr>
            <w:tcW w:w="2360" w:type="dxa"/>
            <w:tcBorders>
              <w:top w:val="single" w:color="auto" w:sz="6" w:space="0"/>
              <w:left w:val="single" w:color="auto" w:sz="6" w:space="0"/>
              <w:bottom w:val="single" w:color="auto" w:sz="6" w:space="0"/>
              <w:right w:val="single" w:color="auto" w:sz="6" w:space="0"/>
            </w:tcBorders>
            <w:tcMar/>
          </w:tcPr>
          <w:p w:rsidR="6DA0851E" w:rsidP="1EB70C0F" w:rsidRDefault="6DA0851E" w14:paraId="6A406110" w14:textId="361B8E64">
            <w:pPr>
              <w:spacing w:line="240" w:lineRule="auto"/>
              <w:rPr>
                <w:rFonts w:eastAsiaTheme="minorEastAsia"/>
                <w:b/>
                <w:bCs/>
                <w:color w:val="000000" w:themeColor="text1"/>
                <w:lang w:val="en-GB"/>
              </w:rPr>
            </w:pPr>
            <w:r w:rsidRPr="1EB70C0F">
              <w:rPr>
                <w:rFonts w:eastAsiaTheme="minorEastAsia"/>
                <w:b/>
                <w:bCs/>
                <w:color w:val="000000" w:themeColor="text1"/>
                <w:lang w:val="en-GB"/>
              </w:rPr>
              <w:t>Living Things and Habitats</w:t>
            </w:r>
          </w:p>
          <w:p w:rsidR="7F2FA862" w:rsidP="1EB70C0F" w:rsidRDefault="7F2FA862" w14:paraId="72DC74C8" w14:textId="2B598540">
            <w:pPr>
              <w:pStyle w:val="ListParagraph"/>
              <w:numPr>
                <w:ilvl w:val="0"/>
                <w:numId w:val="1"/>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describe how living things are classified into broad groups according to common observable characteristics and based on similarities and differences, including microorganisms, </w:t>
            </w:r>
            <w:proofErr w:type="gramStart"/>
            <w:r w:rsidRPr="1EB70C0F">
              <w:rPr>
                <w:rFonts w:ascii="Calibri" w:hAnsi="Calibri" w:eastAsia="Calibri" w:cs="Calibri"/>
                <w:sz w:val="18"/>
                <w:szCs w:val="18"/>
                <w:lang w:val="en-GB"/>
              </w:rPr>
              <w:t>plants</w:t>
            </w:r>
            <w:proofErr w:type="gramEnd"/>
            <w:r w:rsidRPr="1EB70C0F">
              <w:rPr>
                <w:rFonts w:ascii="Calibri" w:hAnsi="Calibri" w:eastAsia="Calibri" w:cs="Calibri"/>
                <w:sz w:val="18"/>
                <w:szCs w:val="18"/>
                <w:lang w:val="en-GB"/>
              </w:rPr>
              <w:t xml:space="preserve"> and animals </w:t>
            </w:r>
          </w:p>
          <w:p w:rsidR="7F2FA862" w:rsidP="1EB70C0F" w:rsidRDefault="7F2FA862" w14:paraId="444D79FD" w14:textId="46628282">
            <w:pPr>
              <w:pStyle w:val="ListParagraph"/>
              <w:numPr>
                <w:ilvl w:val="0"/>
                <w:numId w:val="1"/>
              </w:numPr>
              <w:spacing w:line="240" w:lineRule="auto"/>
              <w:rPr>
                <w:rFonts w:eastAsiaTheme="minorEastAsia"/>
                <w:sz w:val="18"/>
                <w:szCs w:val="18"/>
                <w:lang w:val="en-GB"/>
              </w:rPr>
            </w:pPr>
            <w:r w:rsidRPr="1EB70C0F">
              <w:rPr>
                <w:rFonts w:ascii="Calibri" w:hAnsi="Calibri" w:eastAsia="Calibri" w:cs="Calibri"/>
                <w:sz w:val="18"/>
                <w:szCs w:val="18"/>
                <w:lang w:val="en-GB"/>
              </w:rPr>
              <w:t xml:space="preserve">give reasons for classifying plants and </w:t>
            </w:r>
            <w:r w:rsidRPr="1EB70C0F">
              <w:rPr>
                <w:rFonts w:ascii="Calibri" w:hAnsi="Calibri" w:eastAsia="Calibri" w:cs="Calibri"/>
                <w:sz w:val="18"/>
                <w:szCs w:val="18"/>
                <w:lang w:val="en-GB"/>
              </w:rPr>
              <w:lastRenderedPageBreak/>
              <w:t>animals based on specific characteristics</w:t>
            </w:r>
          </w:p>
        </w:tc>
      </w:tr>
    </w:tbl>
    <w:p w:rsidR="0014067A" w:rsidP="1EB70C0F" w:rsidRDefault="0014067A" w14:paraId="2C078E63" w14:textId="4C63859E"/>
    <w:sectPr w:rsidR="0014067A">
      <w:headerReference w:type="even" r:id="rId10"/>
      <w:headerReference w:type="default" r:id="rId11"/>
      <w:footerReference w:type="even" r:id="rId12"/>
      <w:footerReference w:type="default" r:id="rId13"/>
      <w:headerReference w:type="first" r:id="rId14"/>
      <w:footerReference w:type="first" r:id="rId15"/>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620D6" w:rsidP="006C6D20" w:rsidRDefault="00F620D6" w14:paraId="4B41088B" w14:textId="77777777">
      <w:pPr>
        <w:spacing w:after="0" w:line="240" w:lineRule="auto"/>
      </w:pPr>
      <w:r>
        <w:separator/>
      </w:r>
    </w:p>
  </w:endnote>
  <w:endnote w:type="continuationSeparator" w:id="0">
    <w:p w:rsidR="00F620D6" w:rsidP="006C6D20" w:rsidRDefault="00F620D6" w14:paraId="0A7F8C1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6C6D20" w:rsidRDefault="006C6D20" w14:paraId="096EC43B" w14:textId="701858C7">
    <w:pPr>
      <w:pStyle w:val="Footer"/>
    </w:pPr>
    <w:r>
      <w:rPr>
        <w:noProof/>
      </w:rPr>
      <mc:AlternateContent>
        <mc:Choice Requires="wps">
          <w:drawing>
            <wp:anchor distT="0" distB="0" distL="0" distR="0" simplePos="0" relativeHeight="251662336" behindDoc="0" locked="0" layoutInCell="1" allowOverlap="1" wp14:anchorId="7112C5C6" wp14:editId="5A30F391">
              <wp:simplePos x="635" y="635"/>
              <wp:positionH relativeFrom="leftMargin">
                <wp:align>left</wp:align>
              </wp:positionH>
              <wp:positionV relativeFrom="paragraph">
                <wp:posOffset>635</wp:posOffset>
              </wp:positionV>
              <wp:extent cx="443865" cy="443865"/>
              <wp:effectExtent l="0" t="0" r="5080" b="17145"/>
              <wp:wrapSquare wrapText="bothSides"/>
              <wp:docPr id="5" name="Text Box 5" descr="GAT Staff">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C6D20" w:rsidR="006C6D20" w:rsidRDefault="006C6D20" w14:paraId="44A68B41" w14:textId="443902E5">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7112C5C6">
              <v:stroke joinstyle="miter"/>
              <v:path gradientshapeok="t" o:connecttype="rect"/>
            </v:shapetype>
            <v:shape id="Text Box 5" style="position:absolute;margin-left:0;margin-top:.05pt;width:34.95pt;height:34.95pt;z-index:251662336;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29oCA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">
              <v:fill o:detectmouseclick="t"/>
              <v:textbox style="mso-fit-shape-to-text:t" inset="5pt,0,0,0">
                <w:txbxContent>
                  <w:p w:rsidRPr="006C6D20" w:rsidR="006C6D20" w:rsidRDefault="006C6D20" w14:paraId="44A68B41" w14:textId="443902E5">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6C6D20" w:rsidRDefault="006C6D20" w14:paraId="0E47AC89" w14:textId="59A386F1">
    <w:pPr>
      <w:pStyle w:val="Footer"/>
    </w:pPr>
    <w:r>
      <w:rPr>
        <w:noProof/>
      </w:rPr>
      <mc:AlternateContent>
        <mc:Choice Requires="wps">
          <w:drawing>
            <wp:anchor distT="0" distB="0" distL="0" distR="0" simplePos="0" relativeHeight="251663360" behindDoc="0" locked="0" layoutInCell="1" allowOverlap="1" wp14:anchorId="717CBC17" wp14:editId="7984036F">
              <wp:simplePos x="635" y="635"/>
              <wp:positionH relativeFrom="leftMargin">
                <wp:align>left</wp:align>
              </wp:positionH>
              <wp:positionV relativeFrom="paragraph">
                <wp:posOffset>635</wp:posOffset>
              </wp:positionV>
              <wp:extent cx="443865" cy="443865"/>
              <wp:effectExtent l="0" t="0" r="5080" b="17145"/>
              <wp:wrapSquare wrapText="bothSides"/>
              <wp:docPr id="6" name="Text Box 6" descr="GAT Staff">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C6D20" w:rsidR="006C6D20" w:rsidRDefault="006C6D20" w14:paraId="579463DC" w14:textId="72C7E408">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717CBC17">
              <v:stroke joinstyle="miter"/>
              <v:path gradientshapeok="t" o:connecttype="rect"/>
            </v:shapetype>
            <v:shape id="Text Box 6" style="position:absolute;margin-left:0;margin-top:.05pt;width:34.95pt;height:34.95pt;z-index:251663360;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aY1FAgkCAAAbBAAADgAA&#10;AAAAAAAAAAAAAAAuAgAAZHJzL2Uyb0RvYy54bWxQSwECLQAUAAYACAAAACEANIE6FtoAAAADAQAA&#10;DwAAAAAAAAAAAAAAAABjBAAAZHJzL2Rvd25yZXYueG1sUEsFBgAAAAAEAAQA8wAAAGoFAAAAAA==&#10;">
              <v:fill o:detectmouseclick="t"/>
              <v:textbox style="mso-fit-shape-to-text:t" inset="5pt,0,0,0">
                <w:txbxContent>
                  <w:p w:rsidRPr="006C6D20" w:rsidR="006C6D20" w:rsidRDefault="006C6D20" w14:paraId="579463DC" w14:textId="72C7E408">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6C6D20" w:rsidRDefault="006C6D20" w14:paraId="4083390C" w14:textId="6638BDAF">
    <w:pPr>
      <w:pStyle w:val="Footer"/>
    </w:pPr>
    <w:r>
      <w:rPr>
        <w:noProof/>
      </w:rPr>
      <mc:AlternateContent>
        <mc:Choice Requires="wps">
          <w:drawing>
            <wp:anchor distT="0" distB="0" distL="0" distR="0" simplePos="0" relativeHeight="251661312" behindDoc="0" locked="0" layoutInCell="1" allowOverlap="1" wp14:anchorId="29D1CEC6" wp14:editId="3B5C1726">
              <wp:simplePos x="635" y="635"/>
              <wp:positionH relativeFrom="leftMargin">
                <wp:align>left</wp:align>
              </wp:positionH>
              <wp:positionV relativeFrom="paragraph">
                <wp:posOffset>635</wp:posOffset>
              </wp:positionV>
              <wp:extent cx="443865" cy="443865"/>
              <wp:effectExtent l="0" t="0" r="5080" b="17145"/>
              <wp:wrapSquare wrapText="bothSides"/>
              <wp:docPr id="4" name="Text Box 4" descr="GAT Staff">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C6D20" w:rsidR="006C6D20" w:rsidRDefault="006C6D20" w14:paraId="6DDF7B7F" w14:textId="3191A462">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29D1CEC6">
              <v:stroke joinstyle="miter"/>
              <v:path gradientshapeok="t" o:connecttype="rect"/>
            </v:shapetype>
            <v:shape id="Text Box 4" style="position:absolute;margin-left:0;margin-top:.05pt;width:34.95pt;height:34.95pt;z-index:251661312;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dhbLpQkCAAAbBAAADgAA&#10;AAAAAAAAAAAAAAAuAgAAZHJzL2Uyb0RvYy54bWxQSwECLQAUAAYACAAAACEANIE6FtoAAAADAQAA&#10;DwAAAAAAAAAAAAAAAABjBAAAZHJzL2Rvd25yZXYueG1sUEsFBgAAAAAEAAQA8wAAAGoFAAAAAA==&#10;">
              <v:fill o:detectmouseclick="t"/>
              <v:textbox style="mso-fit-shape-to-text:t" inset="5pt,0,0,0">
                <w:txbxContent>
                  <w:p w:rsidRPr="006C6D20" w:rsidR="006C6D20" w:rsidRDefault="006C6D20" w14:paraId="6DDF7B7F" w14:textId="3191A462">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620D6" w:rsidP="006C6D20" w:rsidRDefault="00F620D6" w14:paraId="5A198B6F" w14:textId="77777777">
      <w:pPr>
        <w:spacing w:after="0" w:line="240" w:lineRule="auto"/>
      </w:pPr>
      <w:r>
        <w:separator/>
      </w:r>
    </w:p>
  </w:footnote>
  <w:footnote w:type="continuationSeparator" w:id="0">
    <w:p w:rsidR="00F620D6" w:rsidP="006C6D20" w:rsidRDefault="00F620D6" w14:paraId="26CF6A0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6C6D20" w:rsidRDefault="006C6D20" w14:paraId="520AE5A6" w14:textId="00C96655">
    <w:pPr>
      <w:pStyle w:val="Header"/>
    </w:pPr>
    <w:r>
      <w:rPr>
        <w:noProof/>
      </w:rPr>
      <mc:AlternateContent>
        <mc:Choice Requires="wps">
          <w:drawing>
            <wp:anchor distT="0" distB="0" distL="0" distR="0" simplePos="0" relativeHeight="251659264" behindDoc="0" locked="0" layoutInCell="1" allowOverlap="1" wp14:anchorId="49677942" wp14:editId="0D42ECA4">
              <wp:simplePos x="635" y="635"/>
              <wp:positionH relativeFrom="leftMargin">
                <wp:align>left</wp:align>
              </wp:positionH>
              <wp:positionV relativeFrom="paragraph">
                <wp:posOffset>635</wp:posOffset>
              </wp:positionV>
              <wp:extent cx="443865" cy="443865"/>
              <wp:effectExtent l="0" t="0" r="5080" b="17145"/>
              <wp:wrapSquare wrapText="bothSides"/>
              <wp:docPr id="2" name="Text Box 2" descr="GAT Staff">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C6D20" w:rsidR="006C6D20" w:rsidRDefault="006C6D20" w14:paraId="2A5D49CE" w14:textId="57E5282B">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49677942">
              <v:stroke joinstyle="miter"/>
              <v:path gradientshapeok="t" o:connecttype="rect"/>
            </v:shapetype>
            <v:shape id="Text Box 2"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p5xBw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">
              <v:fill o:detectmouseclick="t"/>
              <v:textbox style="mso-fit-shape-to-text:t" inset="5pt,0,0,0">
                <w:txbxContent>
                  <w:p w:rsidRPr="006C6D20" w:rsidR="006C6D20" w:rsidRDefault="006C6D20" w14:paraId="2A5D49CE" w14:textId="57E5282B">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6C6D20" w:rsidRDefault="006C6D20" w14:paraId="619D20A3" w14:textId="64DFADC8">
    <w:pPr>
      <w:pStyle w:val="Header"/>
    </w:pPr>
    <w:r>
      <w:rPr>
        <w:noProof/>
      </w:rPr>
      <mc:AlternateContent>
        <mc:Choice Requires="wps">
          <w:drawing>
            <wp:anchor distT="0" distB="0" distL="0" distR="0" simplePos="0" relativeHeight="251660288" behindDoc="0" locked="0" layoutInCell="1" allowOverlap="1" wp14:anchorId="741AD108" wp14:editId="72C2FDA6">
              <wp:simplePos x="635" y="635"/>
              <wp:positionH relativeFrom="leftMargin">
                <wp:align>left</wp:align>
              </wp:positionH>
              <wp:positionV relativeFrom="paragraph">
                <wp:posOffset>635</wp:posOffset>
              </wp:positionV>
              <wp:extent cx="443865" cy="443865"/>
              <wp:effectExtent l="0" t="0" r="5080" b="17145"/>
              <wp:wrapSquare wrapText="bothSides"/>
              <wp:docPr id="3" name="Text Box 3" descr="GAT Staff">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C6D20" w:rsidR="006C6D20" w:rsidRDefault="006C6D20" w14:paraId="32B6A28A" w14:textId="2386504A">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741AD108">
              <v:stroke joinstyle="miter"/>
              <v:path gradientshapeok="t" o:connecttype="rect"/>
            </v:shapetype>
            <v:shape id="Text Box 3"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E6zhzwkCAAAbBAAADgAA&#10;AAAAAAAAAAAAAAAuAgAAZHJzL2Uyb0RvYy54bWxQSwECLQAUAAYACAAAACEANIE6FtoAAAADAQAA&#10;DwAAAAAAAAAAAAAAAABjBAAAZHJzL2Rvd25yZXYueG1sUEsFBgAAAAAEAAQA8wAAAGoFAAAAAA==&#10;">
              <v:fill o:detectmouseclick="t"/>
              <v:textbox style="mso-fit-shape-to-text:t" inset="5pt,0,0,0">
                <w:txbxContent>
                  <w:p w:rsidRPr="006C6D20" w:rsidR="006C6D20" w:rsidRDefault="006C6D20" w14:paraId="32B6A28A" w14:textId="2386504A">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6C6D20" w:rsidRDefault="006C6D20" w14:paraId="5BEA1E00" w14:textId="74EDF1D2">
    <w:pPr>
      <w:pStyle w:val="Header"/>
    </w:pPr>
    <w:r>
      <w:rPr>
        <w:noProof/>
      </w:rPr>
      <mc:AlternateContent>
        <mc:Choice Requires="wps">
          <w:drawing>
            <wp:anchor distT="0" distB="0" distL="0" distR="0" simplePos="0" relativeHeight="251658240" behindDoc="0" locked="0" layoutInCell="1" allowOverlap="1" wp14:anchorId="6762FD9F" wp14:editId="6107B015">
              <wp:simplePos x="635" y="635"/>
              <wp:positionH relativeFrom="leftMargin">
                <wp:align>left</wp:align>
              </wp:positionH>
              <wp:positionV relativeFrom="paragraph">
                <wp:posOffset>635</wp:posOffset>
              </wp:positionV>
              <wp:extent cx="443865" cy="443865"/>
              <wp:effectExtent l="0" t="0" r="5080" b="17145"/>
              <wp:wrapSquare wrapText="bothSides"/>
              <wp:docPr id="1" name="Text Box 1" descr="GAT Staff">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C6D20" w:rsidR="006C6D20" w:rsidRDefault="006C6D20" w14:paraId="2880B58E" w14:textId="6CC1C74C">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6762FD9F">
              <v:stroke joinstyle="miter"/>
              <v:path gradientshapeok="t" o:connecttype="rect"/>
            </v:shapetype>
            <v:shape id="Text Box 1"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C8BQIAABQ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">
              <v:fill o:detectmouseclick="t"/>
              <v:textbox style="mso-fit-shape-to-text:t" inset="5pt,0,0,0">
                <w:txbxContent>
                  <w:p w:rsidRPr="006C6D20" w:rsidR="006C6D20" w:rsidRDefault="006C6D20" w14:paraId="2880B58E" w14:textId="6CC1C74C">
                    <w:pPr>
                      <w:rPr>
                        <w:rFonts w:ascii="Calibri" w:hAnsi="Calibri" w:eastAsia="Calibri" w:cs="Calibri"/>
                        <w:color w:val="000000"/>
                        <w:sz w:val="20"/>
                        <w:szCs w:val="20"/>
                      </w:rPr>
                    </w:pPr>
                    <w:r w:rsidRPr="006C6D20">
                      <w:rPr>
                        <w:rFonts w:ascii="Calibri" w:hAnsi="Calibri" w:eastAsia="Calibri" w:cs="Calibri"/>
                        <w:color w:val="000000"/>
                        <w:sz w:val="20"/>
                        <w:szCs w:val="20"/>
                      </w:rPr>
                      <w:t>GAT Staff</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5673F"/>
    <w:multiLevelType w:val="hybridMultilevel"/>
    <w:tmpl w:val="4498D0BA"/>
    <w:lvl w:ilvl="0" w:tplc="EBD28CA0">
      <w:start w:val="1"/>
      <w:numFmt w:val="bullet"/>
      <w:lvlText w:val=""/>
      <w:lvlJc w:val="left"/>
      <w:pPr>
        <w:ind w:left="360" w:hanging="360"/>
      </w:pPr>
      <w:rPr>
        <w:rFonts w:hint="default" w:ascii="Symbol" w:hAnsi="Symbol"/>
      </w:rPr>
    </w:lvl>
    <w:lvl w:ilvl="1" w:tplc="6F160B1E">
      <w:start w:val="1"/>
      <w:numFmt w:val="bullet"/>
      <w:lvlText w:val="o"/>
      <w:lvlJc w:val="left"/>
      <w:pPr>
        <w:ind w:left="1080" w:hanging="360"/>
      </w:pPr>
      <w:rPr>
        <w:rFonts w:hint="default" w:ascii="Courier New" w:hAnsi="Courier New"/>
      </w:rPr>
    </w:lvl>
    <w:lvl w:ilvl="2" w:tplc="E61204DC">
      <w:start w:val="1"/>
      <w:numFmt w:val="bullet"/>
      <w:lvlText w:val=""/>
      <w:lvlJc w:val="left"/>
      <w:pPr>
        <w:ind w:left="1800" w:hanging="360"/>
      </w:pPr>
      <w:rPr>
        <w:rFonts w:hint="default" w:ascii="Wingdings" w:hAnsi="Wingdings"/>
      </w:rPr>
    </w:lvl>
    <w:lvl w:ilvl="3" w:tplc="B5EE1644">
      <w:start w:val="1"/>
      <w:numFmt w:val="bullet"/>
      <w:lvlText w:val=""/>
      <w:lvlJc w:val="left"/>
      <w:pPr>
        <w:ind w:left="2520" w:hanging="360"/>
      </w:pPr>
      <w:rPr>
        <w:rFonts w:hint="default" w:ascii="Symbol" w:hAnsi="Symbol"/>
      </w:rPr>
    </w:lvl>
    <w:lvl w:ilvl="4" w:tplc="96C8E902">
      <w:start w:val="1"/>
      <w:numFmt w:val="bullet"/>
      <w:lvlText w:val="o"/>
      <w:lvlJc w:val="left"/>
      <w:pPr>
        <w:ind w:left="3240" w:hanging="360"/>
      </w:pPr>
      <w:rPr>
        <w:rFonts w:hint="default" w:ascii="Courier New" w:hAnsi="Courier New"/>
      </w:rPr>
    </w:lvl>
    <w:lvl w:ilvl="5" w:tplc="6FF808AA">
      <w:start w:val="1"/>
      <w:numFmt w:val="bullet"/>
      <w:lvlText w:val=""/>
      <w:lvlJc w:val="left"/>
      <w:pPr>
        <w:ind w:left="3960" w:hanging="360"/>
      </w:pPr>
      <w:rPr>
        <w:rFonts w:hint="default" w:ascii="Wingdings" w:hAnsi="Wingdings"/>
      </w:rPr>
    </w:lvl>
    <w:lvl w:ilvl="6" w:tplc="BC4C2B16">
      <w:start w:val="1"/>
      <w:numFmt w:val="bullet"/>
      <w:lvlText w:val=""/>
      <w:lvlJc w:val="left"/>
      <w:pPr>
        <w:ind w:left="4680" w:hanging="360"/>
      </w:pPr>
      <w:rPr>
        <w:rFonts w:hint="default" w:ascii="Symbol" w:hAnsi="Symbol"/>
      </w:rPr>
    </w:lvl>
    <w:lvl w:ilvl="7" w:tplc="782A6B1E">
      <w:start w:val="1"/>
      <w:numFmt w:val="bullet"/>
      <w:lvlText w:val="o"/>
      <w:lvlJc w:val="left"/>
      <w:pPr>
        <w:ind w:left="5400" w:hanging="360"/>
      </w:pPr>
      <w:rPr>
        <w:rFonts w:hint="default" w:ascii="Courier New" w:hAnsi="Courier New"/>
      </w:rPr>
    </w:lvl>
    <w:lvl w:ilvl="8" w:tplc="B50C295E">
      <w:start w:val="1"/>
      <w:numFmt w:val="bullet"/>
      <w:lvlText w:val=""/>
      <w:lvlJc w:val="left"/>
      <w:pPr>
        <w:ind w:left="6120" w:hanging="360"/>
      </w:pPr>
      <w:rPr>
        <w:rFonts w:hint="default" w:ascii="Wingdings" w:hAnsi="Wingdings"/>
      </w:rPr>
    </w:lvl>
  </w:abstractNum>
  <w:abstractNum w:abstractNumId="1" w15:restartNumberingAfterBreak="0">
    <w:nsid w:val="0103027F"/>
    <w:multiLevelType w:val="hybridMultilevel"/>
    <w:tmpl w:val="DC9E2528"/>
    <w:lvl w:ilvl="0" w:tplc="BE0EB30C">
      <w:start w:val="1"/>
      <w:numFmt w:val="bullet"/>
      <w:lvlText w:val=""/>
      <w:lvlJc w:val="left"/>
      <w:pPr>
        <w:ind w:left="360" w:hanging="360"/>
      </w:pPr>
      <w:rPr>
        <w:rFonts w:hint="default" w:ascii="Symbol" w:hAnsi="Symbol"/>
      </w:rPr>
    </w:lvl>
    <w:lvl w:ilvl="1" w:tplc="6C6CF9DA">
      <w:start w:val="1"/>
      <w:numFmt w:val="bullet"/>
      <w:lvlText w:val="o"/>
      <w:lvlJc w:val="left"/>
      <w:pPr>
        <w:ind w:left="1080" w:hanging="360"/>
      </w:pPr>
      <w:rPr>
        <w:rFonts w:hint="default" w:ascii="Courier New" w:hAnsi="Courier New"/>
      </w:rPr>
    </w:lvl>
    <w:lvl w:ilvl="2" w:tplc="C4AEDB7E">
      <w:start w:val="1"/>
      <w:numFmt w:val="bullet"/>
      <w:lvlText w:val=""/>
      <w:lvlJc w:val="left"/>
      <w:pPr>
        <w:ind w:left="1800" w:hanging="360"/>
      </w:pPr>
      <w:rPr>
        <w:rFonts w:hint="default" w:ascii="Wingdings" w:hAnsi="Wingdings"/>
      </w:rPr>
    </w:lvl>
    <w:lvl w:ilvl="3" w:tplc="25F6DB2E">
      <w:start w:val="1"/>
      <w:numFmt w:val="bullet"/>
      <w:lvlText w:val=""/>
      <w:lvlJc w:val="left"/>
      <w:pPr>
        <w:ind w:left="2520" w:hanging="360"/>
      </w:pPr>
      <w:rPr>
        <w:rFonts w:hint="default" w:ascii="Symbol" w:hAnsi="Symbol"/>
      </w:rPr>
    </w:lvl>
    <w:lvl w:ilvl="4" w:tplc="31B434CA">
      <w:start w:val="1"/>
      <w:numFmt w:val="bullet"/>
      <w:lvlText w:val="o"/>
      <w:lvlJc w:val="left"/>
      <w:pPr>
        <w:ind w:left="3240" w:hanging="360"/>
      </w:pPr>
      <w:rPr>
        <w:rFonts w:hint="default" w:ascii="Courier New" w:hAnsi="Courier New"/>
      </w:rPr>
    </w:lvl>
    <w:lvl w:ilvl="5" w:tplc="ACEC50EE">
      <w:start w:val="1"/>
      <w:numFmt w:val="bullet"/>
      <w:lvlText w:val=""/>
      <w:lvlJc w:val="left"/>
      <w:pPr>
        <w:ind w:left="3960" w:hanging="360"/>
      </w:pPr>
      <w:rPr>
        <w:rFonts w:hint="default" w:ascii="Wingdings" w:hAnsi="Wingdings"/>
      </w:rPr>
    </w:lvl>
    <w:lvl w:ilvl="6" w:tplc="4D3A1C6A">
      <w:start w:val="1"/>
      <w:numFmt w:val="bullet"/>
      <w:lvlText w:val=""/>
      <w:lvlJc w:val="left"/>
      <w:pPr>
        <w:ind w:left="4680" w:hanging="360"/>
      </w:pPr>
      <w:rPr>
        <w:rFonts w:hint="default" w:ascii="Symbol" w:hAnsi="Symbol"/>
      </w:rPr>
    </w:lvl>
    <w:lvl w:ilvl="7" w:tplc="99284162">
      <w:start w:val="1"/>
      <w:numFmt w:val="bullet"/>
      <w:lvlText w:val="o"/>
      <w:lvlJc w:val="left"/>
      <w:pPr>
        <w:ind w:left="5400" w:hanging="360"/>
      </w:pPr>
      <w:rPr>
        <w:rFonts w:hint="default" w:ascii="Courier New" w:hAnsi="Courier New"/>
      </w:rPr>
    </w:lvl>
    <w:lvl w:ilvl="8" w:tplc="C1D0C2B4">
      <w:start w:val="1"/>
      <w:numFmt w:val="bullet"/>
      <w:lvlText w:val=""/>
      <w:lvlJc w:val="left"/>
      <w:pPr>
        <w:ind w:left="6120" w:hanging="360"/>
      </w:pPr>
      <w:rPr>
        <w:rFonts w:hint="default" w:ascii="Wingdings" w:hAnsi="Wingdings"/>
      </w:rPr>
    </w:lvl>
  </w:abstractNum>
  <w:abstractNum w:abstractNumId="2" w15:restartNumberingAfterBreak="0">
    <w:nsid w:val="0A021FDA"/>
    <w:multiLevelType w:val="hybridMultilevel"/>
    <w:tmpl w:val="349A5DAE"/>
    <w:lvl w:ilvl="0" w:tplc="798C745E">
      <w:start w:val="1"/>
      <w:numFmt w:val="bullet"/>
      <w:lvlText w:val=""/>
      <w:lvlJc w:val="left"/>
      <w:pPr>
        <w:ind w:left="360" w:hanging="360"/>
      </w:pPr>
      <w:rPr>
        <w:rFonts w:hint="default" w:ascii="Symbol" w:hAnsi="Symbol"/>
      </w:rPr>
    </w:lvl>
    <w:lvl w:ilvl="1" w:tplc="AD620D3A">
      <w:start w:val="1"/>
      <w:numFmt w:val="bullet"/>
      <w:lvlText w:val="o"/>
      <w:lvlJc w:val="left"/>
      <w:pPr>
        <w:ind w:left="1080" w:hanging="360"/>
      </w:pPr>
      <w:rPr>
        <w:rFonts w:hint="default" w:ascii="Courier New" w:hAnsi="Courier New"/>
      </w:rPr>
    </w:lvl>
    <w:lvl w:ilvl="2" w:tplc="E7BE189E">
      <w:start w:val="1"/>
      <w:numFmt w:val="bullet"/>
      <w:lvlText w:val=""/>
      <w:lvlJc w:val="left"/>
      <w:pPr>
        <w:ind w:left="1800" w:hanging="360"/>
      </w:pPr>
      <w:rPr>
        <w:rFonts w:hint="default" w:ascii="Wingdings" w:hAnsi="Wingdings"/>
      </w:rPr>
    </w:lvl>
    <w:lvl w:ilvl="3" w:tplc="CF382C20">
      <w:start w:val="1"/>
      <w:numFmt w:val="bullet"/>
      <w:lvlText w:val=""/>
      <w:lvlJc w:val="left"/>
      <w:pPr>
        <w:ind w:left="2520" w:hanging="360"/>
      </w:pPr>
      <w:rPr>
        <w:rFonts w:hint="default" w:ascii="Symbol" w:hAnsi="Symbol"/>
      </w:rPr>
    </w:lvl>
    <w:lvl w:ilvl="4" w:tplc="424E2240">
      <w:start w:val="1"/>
      <w:numFmt w:val="bullet"/>
      <w:lvlText w:val="o"/>
      <w:lvlJc w:val="left"/>
      <w:pPr>
        <w:ind w:left="3240" w:hanging="360"/>
      </w:pPr>
      <w:rPr>
        <w:rFonts w:hint="default" w:ascii="Courier New" w:hAnsi="Courier New"/>
      </w:rPr>
    </w:lvl>
    <w:lvl w:ilvl="5" w:tplc="55087DD8">
      <w:start w:val="1"/>
      <w:numFmt w:val="bullet"/>
      <w:lvlText w:val=""/>
      <w:lvlJc w:val="left"/>
      <w:pPr>
        <w:ind w:left="3960" w:hanging="360"/>
      </w:pPr>
      <w:rPr>
        <w:rFonts w:hint="default" w:ascii="Wingdings" w:hAnsi="Wingdings"/>
      </w:rPr>
    </w:lvl>
    <w:lvl w:ilvl="6" w:tplc="27EE230A">
      <w:start w:val="1"/>
      <w:numFmt w:val="bullet"/>
      <w:lvlText w:val=""/>
      <w:lvlJc w:val="left"/>
      <w:pPr>
        <w:ind w:left="4680" w:hanging="360"/>
      </w:pPr>
      <w:rPr>
        <w:rFonts w:hint="default" w:ascii="Symbol" w:hAnsi="Symbol"/>
      </w:rPr>
    </w:lvl>
    <w:lvl w:ilvl="7" w:tplc="922C4D70">
      <w:start w:val="1"/>
      <w:numFmt w:val="bullet"/>
      <w:lvlText w:val="o"/>
      <w:lvlJc w:val="left"/>
      <w:pPr>
        <w:ind w:left="5400" w:hanging="360"/>
      </w:pPr>
      <w:rPr>
        <w:rFonts w:hint="default" w:ascii="Courier New" w:hAnsi="Courier New"/>
      </w:rPr>
    </w:lvl>
    <w:lvl w:ilvl="8" w:tplc="1E68E714">
      <w:start w:val="1"/>
      <w:numFmt w:val="bullet"/>
      <w:lvlText w:val=""/>
      <w:lvlJc w:val="left"/>
      <w:pPr>
        <w:ind w:left="6120" w:hanging="360"/>
      </w:pPr>
      <w:rPr>
        <w:rFonts w:hint="default" w:ascii="Wingdings" w:hAnsi="Wingdings"/>
      </w:rPr>
    </w:lvl>
  </w:abstractNum>
  <w:abstractNum w:abstractNumId="3" w15:restartNumberingAfterBreak="0">
    <w:nsid w:val="0A994061"/>
    <w:multiLevelType w:val="hybridMultilevel"/>
    <w:tmpl w:val="189A1ABA"/>
    <w:lvl w:ilvl="0" w:tplc="CF989F9A">
      <w:start w:val="1"/>
      <w:numFmt w:val="bullet"/>
      <w:lvlText w:val=""/>
      <w:lvlJc w:val="left"/>
      <w:pPr>
        <w:ind w:left="360" w:hanging="360"/>
      </w:pPr>
      <w:rPr>
        <w:rFonts w:hint="default" w:ascii="Symbol" w:hAnsi="Symbol"/>
      </w:rPr>
    </w:lvl>
    <w:lvl w:ilvl="1" w:tplc="8786C196">
      <w:start w:val="1"/>
      <w:numFmt w:val="bullet"/>
      <w:lvlText w:val="o"/>
      <w:lvlJc w:val="left"/>
      <w:pPr>
        <w:ind w:left="1080" w:hanging="360"/>
      </w:pPr>
      <w:rPr>
        <w:rFonts w:hint="default" w:ascii="Courier New" w:hAnsi="Courier New"/>
      </w:rPr>
    </w:lvl>
    <w:lvl w:ilvl="2" w:tplc="415E05F2">
      <w:start w:val="1"/>
      <w:numFmt w:val="bullet"/>
      <w:lvlText w:val=""/>
      <w:lvlJc w:val="left"/>
      <w:pPr>
        <w:ind w:left="1800" w:hanging="360"/>
      </w:pPr>
      <w:rPr>
        <w:rFonts w:hint="default" w:ascii="Wingdings" w:hAnsi="Wingdings"/>
      </w:rPr>
    </w:lvl>
    <w:lvl w:ilvl="3" w:tplc="9354A902">
      <w:start w:val="1"/>
      <w:numFmt w:val="bullet"/>
      <w:lvlText w:val=""/>
      <w:lvlJc w:val="left"/>
      <w:pPr>
        <w:ind w:left="2520" w:hanging="360"/>
      </w:pPr>
      <w:rPr>
        <w:rFonts w:hint="default" w:ascii="Symbol" w:hAnsi="Symbol"/>
      </w:rPr>
    </w:lvl>
    <w:lvl w:ilvl="4" w:tplc="53F407CE">
      <w:start w:val="1"/>
      <w:numFmt w:val="bullet"/>
      <w:lvlText w:val="o"/>
      <w:lvlJc w:val="left"/>
      <w:pPr>
        <w:ind w:left="3240" w:hanging="360"/>
      </w:pPr>
      <w:rPr>
        <w:rFonts w:hint="default" w:ascii="Courier New" w:hAnsi="Courier New"/>
      </w:rPr>
    </w:lvl>
    <w:lvl w:ilvl="5" w:tplc="E32A3FB6">
      <w:start w:val="1"/>
      <w:numFmt w:val="bullet"/>
      <w:lvlText w:val=""/>
      <w:lvlJc w:val="left"/>
      <w:pPr>
        <w:ind w:left="3960" w:hanging="360"/>
      </w:pPr>
      <w:rPr>
        <w:rFonts w:hint="default" w:ascii="Wingdings" w:hAnsi="Wingdings"/>
      </w:rPr>
    </w:lvl>
    <w:lvl w:ilvl="6" w:tplc="BABC6A7A">
      <w:start w:val="1"/>
      <w:numFmt w:val="bullet"/>
      <w:lvlText w:val=""/>
      <w:lvlJc w:val="left"/>
      <w:pPr>
        <w:ind w:left="4680" w:hanging="360"/>
      </w:pPr>
      <w:rPr>
        <w:rFonts w:hint="default" w:ascii="Symbol" w:hAnsi="Symbol"/>
      </w:rPr>
    </w:lvl>
    <w:lvl w:ilvl="7" w:tplc="32181998">
      <w:start w:val="1"/>
      <w:numFmt w:val="bullet"/>
      <w:lvlText w:val="o"/>
      <w:lvlJc w:val="left"/>
      <w:pPr>
        <w:ind w:left="5400" w:hanging="360"/>
      </w:pPr>
      <w:rPr>
        <w:rFonts w:hint="default" w:ascii="Courier New" w:hAnsi="Courier New"/>
      </w:rPr>
    </w:lvl>
    <w:lvl w:ilvl="8" w:tplc="4BA6AD76">
      <w:start w:val="1"/>
      <w:numFmt w:val="bullet"/>
      <w:lvlText w:val=""/>
      <w:lvlJc w:val="left"/>
      <w:pPr>
        <w:ind w:left="6120" w:hanging="360"/>
      </w:pPr>
      <w:rPr>
        <w:rFonts w:hint="default" w:ascii="Wingdings" w:hAnsi="Wingdings"/>
      </w:rPr>
    </w:lvl>
  </w:abstractNum>
  <w:abstractNum w:abstractNumId="4" w15:restartNumberingAfterBreak="0">
    <w:nsid w:val="1A9F74B0"/>
    <w:multiLevelType w:val="hybridMultilevel"/>
    <w:tmpl w:val="94F2978E"/>
    <w:lvl w:ilvl="0" w:tplc="BDDEA680">
      <w:start w:val="1"/>
      <w:numFmt w:val="bullet"/>
      <w:lvlText w:val=""/>
      <w:lvlJc w:val="left"/>
      <w:pPr>
        <w:ind w:left="360" w:hanging="360"/>
      </w:pPr>
      <w:rPr>
        <w:rFonts w:hint="default" w:ascii="Symbol" w:hAnsi="Symbol"/>
      </w:rPr>
    </w:lvl>
    <w:lvl w:ilvl="1" w:tplc="FA08ADF2">
      <w:start w:val="1"/>
      <w:numFmt w:val="bullet"/>
      <w:lvlText w:val="o"/>
      <w:lvlJc w:val="left"/>
      <w:pPr>
        <w:ind w:left="1080" w:hanging="360"/>
      </w:pPr>
      <w:rPr>
        <w:rFonts w:hint="default" w:ascii="Courier New" w:hAnsi="Courier New"/>
      </w:rPr>
    </w:lvl>
    <w:lvl w:ilvl="2" w:tplc="CFD49E4A">
      <w:start w:val="1"/>
      <w:numFmt w:val="bullet"/>
      <w:lvlText w:val=""/>
      <w:lvlJc w:val="left"/>
      <w:pPr>
        <w:ind w:left="1800" w:hanging="360"/>
      </w:pPr>
      <w:rPr>
        <w:rFonts w:hint="default" w:ascii="Wingdings" w:hAnsi="Wingdings"/>
      </w:rPr>
    </w:lvl>
    <w:lvl w:ilvl="3" w:tplc="2CD42974">
      <w:start w:val="1"/>
      <w:numFmt w:val="bullet"/>
      <w:lvlText w:val=""/>
      <w:lvlJc w:val="left"/>
      <w:pPr>
        <w:ind w:left="2520" w:hanging="360"/>
      </w:pPr>
      <w:rPr>
        <w:rFonts w:hint="default" w:ascii="Symbol" w:hAnsi="Symbol"/>
      </w:rPr>
    </w:lvl>
    <w:lvl w:ilvl="4" w:tplc="ABD81B44">
      <w:start w:val="1"/>
      <w:numFmt w:val="bullet"/>
      <w:lvlText w:val="o"/>
      <w:lvlJc w:val="left"/>
      <w:pPr>
        <w:ind w:left="3240" w:hanging="360"/>
      </w:pPr>
      <w:rPr>
        <w:rFonts w:hint="default" w:ascii="Courier New" w:hAnsi="Courier New"/>
      </w:rPr>
    </w:lvl>
    <w:lvl w:ilvl="5" w:tplc="4688638A">
      <w:start w:val="1"/>
      <w:numFmt w:val="bullet"/>
      <w:lvlText w:val=""/>
      <w:lvlJc w:val="left"/>
      <w:pPr>
        <w:ind w:left="3960" w:hanging="360"/>
      </w:pPr>
      <w:rPr>
        <w:rFonts w:hint="default" w:ascii="Wingdings" w:hAnsi="Wingdings"/>
      </w:rPr>
    </w:lvl>
    <w:lvl w:ilvl="6" w:tplc="F94460B8">
      <w:start w:val="1"/>
      <w:numFmt w:val="bullet"/>
      <w:lvlText w:val=""/>
      <w:lvlJc w:val="left"/>
      <w:pPr>
        <w:ind w:left="4680" w:hanging="360"/>
      </w:pPr>
      <w:rPr>
        <w:rFonts w:hint="default" w:ascii="Symbol" w:hAnsi="Symbol"/>
      </w:rPr>
    </w:lvl>
    <w:lvl w:ilvl="7" w:tplc="EDBE2E58">
      <w:start w:val="1"/>
      <w:numFmt w:val="bullet"/>
      <w:lvlText w:val="o"/>
      <w:lvlJc w:val="left"/>
      <w:pPr>
        <w:ind w:left="5400" w:hanging="360"/>
      </w:pPr>
      <w:rPr>
        <w:rFonts w:hint="default" w:ascii="Courier New" w:hAnsi="Courier New"/>
      </w:rPr>
    </w:lvl>
    <w:lvl w:ilvl="8" w:tplc="51AA4BA8">
      <w:start w:val="1"/>
      <w:numFmt w:val="bullet"/>
      <w:lvlText w:val=""/>
      <w:lvlJc w:val="left"/>
      <w:pPr>
        <w:ind w:left="6120" w:hanging="360"/>
      </w:pPr>
      <w:rPr>
        <w:rFonts w:hint="default" w:ascii="Wingdings" w:hAnsi="Wingdings"/>
      </w:rPr>
    </w:lvl>
  </w:abstractNum>
  <w:abstractNum w:abstractNumId="5" w15:restartNumberingAfterBreak="0">
    <w:nsid w:val="1AF85E56"/>
    <w:multiLevelType w:val="hybridMultilevel"/>
    <w:tmpl w:val="CCEC20FA"/>
    <w:lvl w:ilvl="0" w:tplc="8AE85DEA">
      <w:start w:val="1"/>
      <w:numFmt w:val="bullet"/>
      <w:lvlText w:val=""/>
      <w:lvlJc w:val="left"/>
      <w:pPr>
        <w:ind w:left="360" w:hanging="360"/>
      </w:pPr>
      <w:rPr>
        <w:rFonts w:hint="default" w:ascii="Symbol" w:hAnsi="Symbol"/>
      </w:rPr>
    </w:lvl>
    <w:lvl w:ilvl="1" w:tplc="6D7486B8">
      <w:start w:val="1"/>
      <w:numFmt w:val="bullet"/>
      <w:lvlText w:val="o"/>
      <w:lvlJc w:val="left"/>
      <w:pPr>
        <w:ind w:left="1080" w:hanging="360"/>
      </w:pPr>
      <w:rPr>
        <w:rFonts w:hint="default" w:ascii="Courier New" w:hAnsi="Courier New"/>
      </w:rPr>
    </w:lvl>
    <w:lvl w:ilvl="2" w:tplc="E0441D68">
      <w:start w:val="1"/>
      <w:numFmt w:val="bullet"/>
      <w:lvlText w:val=""/>
      <w:lvlJc w:val="left"/>
      <w:pPr>
        <w:ind w:left="1800" w:hanging="360"/>
      </w:pPr>
      <w:rPr>
        <w:rFonts w:hint="default" w:ascii="Wingdings" w:hAnsi="Wingdings"/>
      </w:rPr>
    </w:lvl>
    <w:lvl w:ilvl="3" w:tplc="6026EA8C">
      <w:start w:val="1"/>
      <w:numFmt w:val="bullet"/>
      <w:lvlText w:val=""/>
      <w:lvlJc w:val="left"/>
      <w:pPr>
        <w:ind w:left="2520" w:hanging="360"/>
      </w:pPr>
      <w:rPr>
        <w:rFonts w:hint="default" w:ascii="Symbol" w:hAnsi="Symbol"/>
      </w:rPr>
    </w:lvl>
    <w:lvl w:ilvl="4" w:tplc="8EE2124A">
      <w:start w:val="1"/>
      <w:numFmt w:val="bullet"/>
      <w:lvlText w:val="o"/>
      <w:lvlJc w:val="left"/>
      <w:pPr>
        <w:ind w:left="3240" w:hanging="360"/>
      </w:pPr>
      <w:rPr>
        <w:rFonts w:hint="default" w:ascii="Courier New" w:hAnsi="Courier New"/>
      </w:rPr>
    </w:lvl>
    <w:lvl w:ilvl="5" w:tplc="E72637AE">
      <w:start w:val="1"/>
      <w:numFmt w:val="bullet"/>
      <w:lvlText w:val=""/>
      <w:lvlJc w:val="left"/>
      <w:pPr>
        <w:ind w:left="3960" w:hanging="360"/>
      </w:pPr>
      <w:rPr>
        <w:rFonts w:hint="default" w:ascii="Wingdings" w:hAnsi="Wingdings"/>
      </w:rPr>
    </w:lvl>
    <w:lvl w:ilvl="6" w:tplc="61F8C9DE">
      <w:start w:val="1"/>
      <w:numFmt w:val="bullet"/>
      <w:lvlText w:val=""/>
      <w:lvlJc w:val="left"/>
      <w:pPr>
        <w:ind w:left="4680" w:hanging="360"/>
      </w:pPr>
      <w:rPr>
        <w:rFonts w:hint="default" w:ascii="Symbol" w:hAnsi="Symbol"/>
      </w:rPr>
    </w:lvl>
    <w:lvl w:ilvl="7" w:tplc="F142029E">
      <w:start w:val="1"/>
      <w:numFmt w:val="bullet"/>
      <w:lvlText w:val="o"/>
      <w:lvlJc w:val="left"/>
      <w:pPr>
        <w:ind w:left="5400" w:hanging="360"/>
      </w:pPr>
      <w:rPr>
        <w:rFonts w:hint="default" w:ascii="Courier New" w:hAnsi="Courier New"/>
      </w:rPr>
    </w:lvl>
    <w:lvl w:ilvl="8" w:tplc="A2B0C712">
      <w:start w:val="1"/>
      <w:numFmt w:val="bullet"/>
      <w:lvlText w:val=""/>
      <w:lvlJc w:val="left"/>
      <w:pPr>
        <w:ind w:left="6120" w:hanging="360"/>
      </w:pPr>
      <w:rPr>
        <w:rFonts w:hint="default" w:ascii="Wingdings" w:hAnsi="Wingdings"/>
      </w:rPr>
    </w:lvl>
  </w:abstractNum>
  <w:abstractNum w:abstractNumId="6" w15:restartNumberingAfterBreak="0">
    <w:nsid w:val="221A6ADC"/>
    <w:multiLevelType w:val="hybridMultilevel"/>
    <w:tmpl w:val="B02E62F0"/>
    <w:lvl w:ilvl="0" w:tplc="10781410">
      <w:start w:val="1"/>
      <w:numFmt w:val="bullet"/>
      <w:lvlText w:val=""/>
      <w:lvlJc w:val="left"/>
      <w:pPr>
        <w:ind w:left="360" w:hanging="360"/>
      </w:pPr>
      <w:rPr>
        <w:rFonts w:hint="default" w:ascii="Symbol" w:hAnsi="Symbol"/>
      </w:rPr>
    </w:lvl>
    <w:lvl w:ilvl="1" w:tplc="26FE36D0">
      <w:start w:val="1"/>
      <w:numFmt w:val="bullet"/>
      <w:lvlText w:val="o"/>
      <w:lvlJc w:val="left"/>
      <w:pPr>
        <w:ind w:left="1080" w:hanging="360"/>
      </w:pPr>
      <w:rPr>
        <w:rFonts w:hint="default" w:ascii="Courier New" w:hAnsi="Courier New"/>
      </w:rPr>
    </w:lvl>
    <w:lvl w:ilvl="2" w:tplc="2E4A1FE0">
      <w:start w:val="1"/>
      <w:numFmt w:val="bullet"/>
      <w:lvlText w:val=""/>
      <w:lvlJc w:val="left"/>
      <w:pPr>
        <w:ind w:left="1800" w:hanging="360"/>
      </w:pPr>
      <w:rPr>
        <w:rFonts w:hint="default" w:ascii="Wingdings" w:hAnsi="Wingdings"/>
      </w:rPr>
    </w:lvl>
    <w:lvl w:ilvl="3" w:tplc="4B8496BC">
      <w:start w:val="1"/>
      <w:numFmt w:val="bullet"/>
      <w:lvlText w:val=""/>
      <w:lvlJc w:val="left"/>
      <w:pPr>
        <w:ind w:left="2520" w:hanging="360"/>
      </w:pPr>
      <w:rPr>
        <w:rFonts w:hint="default" w:ascii="Symbol" w:hAnsi="Symbol"/>
      </w:rPr>
    </w:lvl>
    <w:lvl w:ilvl="4" w:tplc="31ACF668">
      <w:start w:val="1"/>
      <w:numFmt w:val="bullet"/>
      <w:lvlText w:val="o"/>
      <w:lvlJc w:val="left"/>
      <w:pPr>
        <w:ind w:left="3240" w:hanging="360"/>
      </w:pPr>
      <w:rPr>
        <w:rFonts w:hint="default" w:ascii="Courier New" w:hAnsi="Courier New"/>
      </w:rPr>
    </w:lvl>
    <w:lvl w:ilvl="5" w:tplc="85F69E7C">
      <w:start w:val="1"/>
      <w:numFmt w:val="bullet"/>
      <w:lvlText w:val=""/>
      <w:lvlJc w:val="left"/>
      <w:pPr>
        <w:ind w:left="3960" w:hanging="360"/>
      </w:pPr>
      <w:rPr>
        <w:rFonts w:hint="default" w:ascii="Wingdings" w:hAnsi="Wingdings"/>
      </w:rPr>
    </w:lvl>
    <w:lvl w:ilvl="6" w:tplc="AC08604E">
      <w:start w:val="1"/>
      <w:numFmt w:val="bullet"/>
      <w:lvlText w:val=""/>
      <w:lvlJc w:val="left"/>
      <w:pPr>
        <w:ind w:left="4680" w:hanging="360"/>
      </w:pPr>
      <w:rPr>
        <w:rFonts w:hint="default" w:ascii="Symbol" w:hAnsi="Symbol"/>
      </w:rPr>
    </w:lvl>
    <w:lvl w:ilvl="7" w:tplc="28EE8E14">
      <w:start w:val="1"/>
      <w:numFmt w:val="bullet"/>
      <w:lvlText w:val="o"/>
      <w:lvlJc w:val="left"/>
      <w:pPr>
        <w:ind w:left="5400" w:hanging="360"/>
      </w:pPr>
      <w:rPr>
        <w:rFonts w:hint="default" w:ascii="Courier New" w:hAnsi="Courier New"/>
      </w:rPr>
    </w:lvl>
    <w:lvl w:ilvl="8" w:tplc="400C564C">
      <w:start w:val="1"/>
      <w:numFmt w:val="bullet"/>
      <w:lvlText w:val=""/>
      <w:lvlJc w:val="left"/>
      <w:pPr>
        <w:ind w:left="6120" w:hanging="360"/>
      </w:pPr>
      <w:rPr>
        <w:rFonts w:hint="default" w:ascii="Wingdings" w:hAnsi="Wingdings"/>
      </w:rPr>
    </w:lvl>
  </w:abstractNum>
  <w:abstractNum w:abstractNumId="7" w15:restartNumberingAfterBreak="0">
    <w:nsid w:val="231E639F"/>
    <w:multiLevelType w:val="hybridMultilevel"/>
    <w:tmpl w:val="3E72E666"/>
    <w:lvl w:ilvl="0" w:tplc="7206D3A0">
      <w:start w:val="1"/>
      <w:numFmt w:val="bullet"/>
      <w:lvlText w:val=""/>
      <w:lvlJc w:val="left"/>
      <w:pPr>
        <w:ind w:left="360" w:hanging="360"/>
      </w:pPr>
      <w:rPr>
        <w:rFonts w:hint="default" w:ascii="Symbol" w:hAnsi="Symbol"/>
      </w:rPr>
    </w:lvl>
    <w:lvl w:ilvl="1" w:tplc="445857CA">
      <w:start w:val="1"/>
      <w:numFmt w:val="bullet"/>
      <w:lvlText w:val="o"/>
      <w:lvlJc w:val="left"/>
      <w:pPr>
        <w:ind w:left="1080" w:hanging="360"/>
      </w:pPr>
      <w:rPr>
        <w:rFonts w:hint="default" w:ascii="Courier New" w:hAnsi="Courier New"/>
      </w:rPr>
    </w:lvl>
    <w:lvl w:ilvl="2" w:tplc="5972C65E">
      <w:start w:val="1"/>
      <w:numFmt w:val="bullet"/>
      <w:lvlText w:val=""/>
      <w:lvlJc w:val="left"/>
      <w:pPr>
        <w:ind w:left="1800" w:hanging="360"/>
      </w:pPr>
      <w:rPr>
        <w:rFonts w:hint="default" w:ascii="Wingdings" w:hAnsi="Wingdings"/>
      </w:rPr>
    </w:lvl>
    <w:lvl w:ilvl="3" w:tplc="B75488F6">
      <w:start w:val="1"/>
      <w:numFmt w:val="bullet"/>
      <w:lvlText w:val=""/>
      <w:lvlJc w:val="left"/>
      <w:pPr>
        <w:ind w:left="2520" w:hanging="360"/>
      </w:pPr>
      <w:rPr>
        <w:rFonts w:hint="default" w:ascii="Symbol" w:hAnsi="Symbol"/>
      </w:rPr>
    </w:lvl>
    <w:lvl w:ilvl="4" w:tplc="CE88F53E">
      <w:start w:val="1"/>
      <w:numFmt w:val="bullet"/>
      <w:lvlText w:val="o"/>
      <w:lvlJc w:val="left"/>
      <w:pPr>
        <w:ind w:left="3240" w:hanging="360"/>
      </w:pPr>
      <w:rPr>
        <w:rFonts w:hint="default" w:ascii="Courier New" w:hAnsi="Courier New"/>
      </w:rPr>
    </w:lvl>
    <w:lvl w:ilvl="5" w:tplc="0060B170">
      <w:start w:val="1"/>
      <w:numFmt w:val="bullet"/>
      <w:lvlText w:val=""/>
      <w:lvlJc w:val="left"/>
      <w:pPr>
        <w:ind w:left="3960" w:hanging="360"/>
      </w:pPr>
      <w:rPr>
        <w:rFonts w:hint="default" w:ascii="Wingdings" w:hAnsi="Wingdings"/>
      </w:rPr>
    </w:lvl>
    <w:lvl w:ilvl="6" w:tplc="A3405536">
      <w:start w:val="1"/>
      <w:numFmt w:val="bullet"/>
      <w:lvlText w:val=""/>
      <w:lvlJc w:val="left"/>
      <w:pPr>
        <w:ind w:left="4680" w:hanging="360"/>
      </w:pPr>
      <w:rPr>
        <w:rFonts w:hint="default" w:ascii="Symbol" w:hAnsi="Symbol"/>
      </w:rPr>
    </w:lvl>
    <w:lvl w:ilvl="7" w:tplc="51D01D0E">
      <w:start w:val="1"/>
      <w:numFmt w:val="bullet"/>
      <w:lvlText w:val="o"/>
      <w:lvlJc w:val="left"/>
      <w:pPr>
        <w:ind w:left="5400" w:hanging="360"/>
      </w:pPr>
      <w:rPr>
        <w:rFonts w:hint="default" w:ascii="Courier New" w:hAnsi="Courier New"/>
      </w:rPr>
    </w:lvl>
    <w:lvl w:ilvl="8" w:tplc="02A6D1FC">
      <w:start w:val="1"/>
      <w:numFmt w:val="bullet"/>
      <w:lvlText w:val=""/>
      <w:lvlJc w:val="left"/>
      <w:pPr>
        <w:ind w:left="6120" w:hanging="360"/>
      </w:pPr>
      <w:rPr>
        <w:rFonts w:hint="default" w:ascii="Wingdings" w:hAnsi="Wingdings"/>
      </w:rPr>
    </w:lvl>
  </w:abstractNum>
  <w:abstractNum w:abstractNumId="8" w15:restartNumberingAfterBreak="0">
    <w:nsid w:val="29B429F8"/>
    <w:multiLevelType w:val="hybridMultilevel"/>
    <w:tmpl w:val="B59A4544"/>
    <w:lvl w:ilvl="0" w:tplc="B5981CBC">
      <w:start w:val="1"/>
      <w:numFmt w:val="bullet"/>
      <w:lvlText w:val=""/>
      <w:lvlJc w:val="left"/>
      <w:pPr>
        <w:ind w:left="360" w:hanging="360"/>
      </w:pPr>
      <w:rPr>
        <w:rFonts w:hint="default" w:ascii="Symbol" w:hAnsi="Symbol"/>
      </w:rPr>
    </w:lvl>
    <w:lvl w:ilvl="1" w:tplc="CEFC39A2">
      <w:start w:val="1"/>
      <w:numFmt w:val="bullet"/>
      <w:lvlText w:val="o"/>
      <w:lvlJc w:val="left"/>
      <w:pPr>
        <w:ind w:left="1080" w:hanging="360"/>
      </w:pPr>
      <w:rPr>
        <w:rFonts w:hint="default" w:ascii="Courier New" w:hAnsi="Courier New"/>
      </w:rPr>
    </w:lvl>
    <w:lvl w:ilvl="2" w:tplc="5296AC8E">
      <w:start w:val="1"/>
      <w:numFmt w:val="bullet"/>
      <w:lvlText w:val=""/>
      <w:lvlJc w:val="left"/>
      <w:pPr>
        <w:ind w:left="1800" w:hanging="360"/>
      </w:pPr>
      <w:rPr>
        <w:rFonts w:hint="default" w:ascii="Wingdings" w:hAnsi="Wingdings"/>
      </w:rPr>
    </w:lvl>
    <w:lvl w:ilvl="3" w:tplc="33B8983C">
      <w:start w:val="1"/>
      <w:numFmt w:val="bullet"/>
      <w:lvlText w:val=""/>
      <w:lvlJc w:val="left"/>
      <w:pPr>
        <w:ind w:left="2520" w:hanging="360"/>
      </w:pPr>
      <w:rPr>
        <w:rFonts w:hint="default" w:ascii="Symbol" w:hAnsi="Symbol"/>
      </w:rPr>
    </w:lvl>
    <w:lvl w:ilvl="4" w:tplc="A8C4D59A">
      <w:start w:val="1"/>
      <w:numFmt w:val="bullet"/>
      <w:lvlText w:val="o"/>
      <w:lvlJc w:val="left"/>
      <w:pPr>
        <w:ind w:left="3240" w:hanging="360"/>
      </w:pPr>
      <w:rPr>
        <w:rFonts w:hint="default" w:ascii="Courier New" w:hAnsi="Courier New"/>
      </w:rPr>
    </w:lvl>
    <w:lvl w:ilvl="5" w:tplc="13E80FEE">
      <w:start w:val="1"/>
      <w:numFmt w:val="bullet"/>
      <w:lvlText w:val=""/>
      <w:lvlJc w:val="left"/>
      <w:pPr>
        <w:ind w:left="3960" w:hanging="360"/>
      </w:pPr>
      <w:rPr>
        <w:rFonts w:hint="default" w:ascii="Wingdings" w:hAnsi="Wingdings"/>
      </w:rPr>
    </w:lvl>
    <w:lvl w:ilvl="6" w:tplc="67442D0E">
      <w:start w:val="1"/>
      <w:numFmt w:val="bullet"/>
      <w:lvlText w:val=""/>
      <w:lvlJc w:val="left"/>
      <w:pPr>
        <w:ind w:left="4680" w:hanging="360"/>
      </w:pPr>
      <w:rPr>
        <w:rFonts w:hint="default" w:ascii="Symbol" w:hAnsi="Symbol"/>
      </w:rPr>
    </w:lvl>
    <w:lvl w:ilvl="7" w:tplc="DFCC16E6">
      <w:start w:val="1"/>
      <w:numFmt w:val="bullet"/>
      <w:lvlText w:val="o"/>
      <w:lvlJc w:val="left"/>
      <w:pPr>
        <w:ind w:left="5400" w:hanging="360"/>
      </w:pPr>
      <w:rPr>
        <w:rFonts w:hint="default" w:ascii="Courier New" w:hAnsi="Courier New"/>
      </w:rPr>
    </w:lvl>
    <w:lvl w:ilvl="8" w:tplc="B734C1DA">
      <w:start w:val="1"/>
      <w:numFmt w:val="bullet"/>
      <w:lvlText w:val=""/>
      <w:lvlJc w:val="left"/>
      <w:pPr>
        <w:ind w:left="6120" w:hanging="360"/>
      </w:pPr>
      <w:rPr>
        <w:rFonts w:hint="default" w:ascii="Wingdings" w:hAnsi="Wingdings"/>
      </w:rPr>
    </w:lvl>
  </w:abstractNum>
  <w:abstractNum w:abstractNumId="9" w15:restartNumberingAfterBreak="0">
    <w:nsid w:val="2E621F83"/>
    <w:multiLevelType w:val="hybridMultilevel"/>
    <w:tmpl w:val="56C40F48"/>
    <w:lvl w:ilvl="0" w:tplc="A86CC974">
      <w:start w:val="1"/>
      <w:numFmt w:val="bullet"/>
      <w:lvlText w:val=""/>
      <w:lvlJc w:val="left"/>
      <w:pPr>
        <w:ind w:left="360" w:hanging="360"/>
      </w:pPr>
      <w:rPr>
        <w:rFonts w:hint="default" w:ascii="Symbol" w:hAnsi="Symbol"/>
      </w:rPr>
    </w:lvl>
    <w:lvl w:ilvl="1" w:tplc="EB4A2A48">
      <w:start w:val="1"/>
      <w:numFmt w:val="bullet"/>
      <w:lvlText w:val="o"/>
      <w:lvlJc w:val="left"/>
      <w:pPr>
        <w:ind w:left="1080" w:hanging="360"/>
      </w:pPr>
      <w:rPr>
        <w:rFonts w:hint="default" w:ascii="Courier New" w:hAnsi="Courier New"/>
      </w:rPr>
    </w:lvl>
    <w:lvl w:ilvl="2" w:tplc="783AB58A">
      <w:start w:val="1"/>
      <w:numFmt w:val="bullet"/>
      <w:lvlText w:val=""/>
      <w:lvlJc w:val="left"/>
      <w:pPr>
        <w:ind w:left="1800" w:hanging="360"/>
      </w:pPr>
      <w:rPr>
        <w:rFonts w:hint="default" w:ascii="Wingdings" w:hAnsi="Wingdings"/>
      </w:rPr>
    </w:lvl>
    <w:lvl w:ilvl="3" w:tplc="158E58F8">
      <w:start w:val="1"/>
      <w:numFmt w:val="bullet"/>
      <w:lvlText w:val=""/>
      <w:lvlJc w:val="left"/>
      <w:pPr>
        <w:ind w:left="2520" w:hanging="360"/>
      </w:pPr>
      <w:rPr>
        <w:rFonts w:hint="default" w:ascii="Symbol" w:hAnsi="Symbol"/>
      </w:rPr>
    </w:lvl>
    <w:lvl w:ilvl="4" w:tplc="8B5E245C">
      <w:start w:val="1"/>
      <w:numFmt w:val="bullet"/>
      <w:lvlText w:val="o"/>
      <w:lvlJc w:val="left"/>
      <w:pPr>
        <w:ind w:left="3240" w:hanging="360"/>
      </w:pPr>
      <w:rPr>
        <w:rFonts w:hint="default" w:ascii="Courier New" w:hAnsi="Courier New"/>
      </w:rPr>
    </w:lvl>
    <w:lvl w:ilvl="5" w:tplc="67102610">
      <w:start w:val="1"/>
      <w:numFmt w:val="bullet"/>
      <w:lvlText w:val=""/>
      <w:lvlJc w:val="left"/>
      <w:pPr>
        <w:ind w:left="3960" w:hanging="360"/>
      </w:pPr>
      <w:rPr>
        <w:rFonts w:hint="default" w:ascii="Wingdings" w:hAnsi="Wingdings"/>
      </w:rPr>
    </w:lvl>
    <w:lvl w:ilvl="6" w:tplc="8452A1F4">
      <w:start w:val="1"/>
      <w:numFmt w:val="bullet"/>
      <w:lvlText w:val=""/>
      <w:lvlJc w:val="left"/>
      <w:pPr>
        <w:ind w:left="4680" w:hanging="360"/>
      </w:pPr>
      <w:rPr>
        <w:rFonts w:hint="default" w:ascii="Symbol" w:hAnsi="Symbol"/>
      </w:rPr>
    </w:lvl>
    <w:lvl w:ilvl="7" w:tplc="8D92B85C">
      <w:start w:val="1"/>
      <w:numFmt w:val="bullet"/>
      <w:lvlText w:val="o"/>
      <w:lvlJc w:val="left"/>
      <w:pPr>
        <w:ind w:left="5400" w:hanging="360"/>
      </w:pPr>
      <w:rPr>
        <w:rFonts w:hint="default" w:ascii="Courier New" w:hAnsi="Courier New"/>
      </w:rPr>
    </w:lvl>
    <w:lvl w:ilvl="8" w:tplc="533C8EDC">
      <w:start w:val="1"/>
      <w:numFmt w:val="bullet"/>
      <w:lvlText w:val=""/>
      <w:lvlJc w:val="left"/>
      <w:pPr>
        <w:ind w:left="6120" w:hanging="360"/>
      </w:pPr>
      <w:rPr>
        <w:rFonts w:hint="default" w:ascii="Wingdings" w:hAnsi="Wingdings"/>
      </w:rPr>
    </w:lvl>
  </w:abstractNum>
  <w:abstractNum w:abstractNumId="10" w15:restartNumberingAfterBreak="0">
    <w:nsid w:val="313A3333"/>
    <w:multiLevelType w:val="hybridMultilevel"/>
    <w:tmpl w:val="F7507C78"/>
    <w:lvl w:ilvl="0" w:tplc="911A0A54">
      <w:start w:val="1"/>
      <w:numFmt w:val="bullet"/>
      <w:lvlText w:val=""/>
      <w:lvlJc w:val="left"/>
      <w:pPr>
        <w:ind w:left="360" w:hanging="360"/>
      </w:pPr>
      <w:rPr>
        <w:rFonts w:hint="default" w:ascii="Symbol" w:hAnsi="Symbol"/>
      </w:rPr>
    </w:lvl>
    <w:lvl w:ilvl="1" w:tplc="8DD8FFCC">
      <w:start w:val="1"/>
      <w:numFmt w:val="bullet"/>
      <w:lvlText w:val="o"/>
      <w:lvlJc w:val="left"/>
      <w:pPr>
        <w:ind w:left="1080" w:hanging="360"/>
      </w:pPr>
      <w:rPr>
        <w:rFonts w:hint="default" w:ascii="Courier New" w:hAnsi="Courier New"/>
      </w:rPr>
    </w:lvl>
    <w:lvl w:ilvl="2" w:tplc="D8E2E056">
      <w:start w:val="1"/>
      <w:numFmt w:val="bullet"/>
      <w:lvlText w:val=""/>
      <w:lvlJc w:val="left"/>
      <w:pPr>
        <w:ind w:left="1800" w:hanging="360"/>
      </w:pPr>
      <w:rPr>
        <w:rFonts w:hint="default" w:ascii="Wingdings" w:hAnsi="Wingdings"/>
      </w:rPr>
    </w:lvl>
    <w:lvl w:ilvl="3" w:tplc="FB9E80E4">
      <w:start w:val="1"/>
      <w:numFmt w:val="bullet"/>
      <w:lvlText w:val=""/>
      <w:lvlJc w:val="left"/>
      <w:pPr>
        <w:ind w:left="2520" w:hanging="360"/>
      </w:pPr>
      <w:rPr>
        <w:rFonts w:hint="default" w:ascii="Symbol" w:hAnsi="Symbol"/>
      </w:rPr>
    </w:lvl>
    <w:lvl w:ilvl="4" w:tplc="1368BF72">
      <w:start w:val="1"/>
      <w:numFmt w:val="bullet"/>
      <w:lvlText w:val="o"/>
      <w:lvlJc w:val="left"/>
      <w:pPr>
        <w:ind w:left="3240" w:hanging="360"/>
      </w:pPr>
      <w:rPr>
        <w:rFonts w:hint="default" w:ascii="Courier New" w:hAnsi="Courier New"/>
      </w:rPr>
    </w:lvl>
    <w:lvl w:ilvl="5" w:tplc="089EE350">
      <w:start w:val="1"/>
      <w:numFmt w:val="bullet"/>
      <w:lvlText w:val=""/>
      <w:lvlJc w:val="left"/>
      <w:pPr>
        <w:ind w:left="3960" w:hanging="360"/>
      </w:pPr>
      <w:rPr>
        <w:rFonts w:hint="default" w:ascii="Wingdings" w:hAnsi="Wingdings"/>
      </w:rPr>
    </w:lvl>
    <w:lvl w:ilvl="6" w:tplc="1758D042">
      <w:start w:val="1"/>
      <w:numFmt w:val="bullet"/>
      <w:lvlText w:val=""/>
      <w:lvlJc w:val="left"/>
      <w:pPr>
        <w:ind w:left="4680" w:hanging="360"/>
      </w:pPr>
      <w:rPr>
        <w:rFonts w:hint="default" w:ascii="Symbol" w:hAnsi="Symbol"/>
      </w:rPr>
    </w:lvl>
    <w:lvl w:ilvl="7" w:tplc="1C262428">
      <w:start w:val="1"/>
      <w:numFmt w:val="bullet"/>
      <w:lvlText w:val="o"/>
      <w:lvlJc w:val="left"/>
      <w:pPr>
        <w:ind w:left="5400" w:hanging="360"/>
      </w:pPr>
      <w:rPr>
        <w:rFonts w:hint="default" w:ascii="Courier New" w:hAnsi="Courier New"/>
      </w:rPr>
    </w:lvl>
    <w:lvl w:ilvl="8" w:tplc="9E2443D8">
      <w:start w:val="1"/>
      <w:numFmt w:val="bullet"/>
      <w:lvlText w:val=""/>
      <w:lvlJc w:val="left"/>
      <w:pPr>
        <w:ind w:left="6120" w:hanging="360"/>
      </w:pPr>
      <w:rPr>
        <w:rFonts w:hint="default" w:ascii="Wingdings" w:hAnsi="Wingdings"/>
      </w:rPr>
    </w:lvl>
  </w:abstractNum>
  <w:abstractNum w:abstractNumId="11" w15:restartNumberingAfterBreak="0">
    <w:nsid w:val="3944191C"/>
    <w:multiLevelType w:val="hybridMultilevel"/>
    <w:tmpl w:val="FE7A18EE"/>
    <w:lvl w:ilvl="0" w:tplc="C0585FC6">
      <w:start w:val="1"/>
      <w:numFmt w:val="bullet"/>
      <w:lvlText w:val=""/>
      <w:lvlJc w:val="left"/>
      <w:pPr>
        <w:ind w:left="360" w:hanging="360"/>
      </w:pPr>
      <w:rPr>
        <w:rFonts w:hint="default" w:ascii="Symbol" w:hAnsi="Symbol"/>
      </w:rPr>
    </w:lvl>
    <w:lvl w:ilvl="1" w:tplc="8EF6FD54">
      <w:start w:val="1"/>
      <w:numFmt w:val="bullet"/>
      <w:lvlText w:val="o"/>
      <w:lvlJc w:val="left"/>
      <w:pPr>
        <w:ind w:left="1080" w:hanging="360"/>
      </w:pPr>
      <w:rPr>
        <w:rFonts w:hint="default" w:ascii="Courier New" w:hAnsi="Courier New"/>
      </w:rPr>
    </w:lvl>
    <w:lvl w:ilvl="2" w:tplc="06E6F4A2">
      <w:start w:val="1"/>
      <w:numFmt w:val="bullet"/>
      <w:lvlText w:val=""/>
      <w:lvlJc w:val="left"/>
      <w:pPr>
        <w:ind w:left="1800" w:hanging="360"/>
      </w:pPr>
      <w:rPr>
        <w:rFonts w:hint="default" w:ascii="Wingdings" w:hAnsi="Wingdings"/>
      </w:rPr>
    </w:lvl>
    <w:lvl w:ilvl="3" w:tplc="845EA94C">
      <w:start w:val="1"/>
      <w:numFmt w:val="bullet"/>
      <w:lvlText w:val=""/>
      <w:lvlJc w:val="left"/>
      <w:pPr>
        <w:ind w:left="2520" w:hanging="360"/>
      </w:pPr>
      <w:rPr>
        <w:rFonts w:hint="default" w:ascii="Symbol" w:hAnsi="Symbol"/>
      </w:rPr>
    </w:lvl>
    <w:lvl w:ilvl="4" w:tplc="784C632A">
      <w:start w:val="1"/>
      <w:numFmt w:val="bullet"/>
      <w:lvlText w:val="o"/>
      <w:lvlJc w:val="left"/>
      <w:pPr>
        <w:ind w:left="3240" w:hanging="360"/>
      </w:pPr>
      <w:rPr>
        <w:rFonts w:hint="default" w:ascii="Courier New" w:hAnsi="Courier New"/>
      </w:rPr>
    </w:lvl>
    <w:lvl w:ilvl="5" w:tplc="C204C88E">
      <w:start w:val="1"/>
      <w:numFmt w:val="bullet"/>
      <w:lvlText w:val=""/>
      <w:lvlJc w:val="left"/>
      <w:pPr>
        <w:ind w:left="3960" w:hanging="360"/>
      </w:pPr>
      <w:rPr>
        <w:rFonts w:hint="default" w:ascii="Wingdings" w:hAnsi="Wingdings"/>
      </w:rPr>
    </w:lvl>
    <w:lvl w:ilvl="6" w:tplc="6E566B4C">
      <w:start w:val="1"/>
      <w:numFmt w:val="bullet"/>
      <w:lvlText w:val=""/>
      <w:lvlJc w:val="left"/>
      <w:pPr>
        <w:ind w:left="4680" w:hanging="360"/>
      </w:pPr>
      <w:rPr>
        <w:rFonts w:hint="default" w:ascii="Symbol" w:hAnsi="Symbol"/>
      </w:rPr>
    </w:lvl>
    <w:lvl w:ilvl="7" w:tplc="D012E68C">
      <w:start w:val="1"/>
      <w:numFmt w:val="bullet"/>
      <w:lvlText w:val="o"/>
      <w:lvlJc w:val="left"/>
      <w:pPr>
        <w:ind w:left="5400" w:hanging="360"/>
      </w:pPr>
      <w:rPr>
        <w:rFonts w:hint="default" w:ascii="Courier New" w:hAnsi="Courier New"/>
      </w:rPr>
    </w:lvl>
    <w:lvl w:ilvl="8" w:tplc="2D1CDACE">
      <w:start w:val="1"/>
      <w:numFmt w:val="bullet"/>
      <w:lvlText w:val=""/>
      <w:lvlJc w:val="left"/>
      <w:pPr>
        <w:ind w:left="6120" w:hanging="360"/>
      </w:pPr>
      <w:rPr>
        <w:rFonts w:hint="default" w:ascii="Wingdings" w:hAnsi="Wingdings"/>
      </w:rPr>
    </w:lvl>
  </w:abstractNum>
  <w:abstractNum w:abstractNumId="12" w15:restartNumberingAfterBreak="0">
    <w:nsid w:val="394600C4"/>
    <w:multiLevelType w:val="hybridMultilevel"/>
    <w:tmpl w:val="1F8C9E50"/>
    <w:lvl w:ilvl="0" w:tplc="FB1E3722">
      <w:start w:val="1"/>
      <w:numFmt w:val="bullet"/>
      <w:lvlText w:val=""/>
      <w:lvlJc w:val="left"/>
      <w:pPr>
        <w:ind w:left="360" w:hanging="360"/>
      </w:pPr>
      <w:rPr>
        <w:rFonts w:hint="default" w:ascii="Symbol" w:hAnsi="Symbol"/>
      </w:rPr>
    </w:lvl>
    <w:lvl w:ilvl="1" w:tplc="6832DAAC">
      <w:start w:val="1"/>
      <w:numFmt w:val="bullet"/>
      <w:lvlText w:val="o"/>
      <w:lvlJc w:val="left"/>
      <w:pPr>
        <w:ind w:left="1080" w:hanging="360"/>
      </w:pPr>
      <w:rPr>
        <w:rFonts w:hint="default" w:ascii="Courier New" w:hAnsi="Courier New"/>
      </w:rPr>
    </w:lvl>
    <w:lvl w:ilvl="2" w:tplc="8A74F34C">
      <w:start w:val="1"/>
      <w:numFmt w:val="bullet"/>
      <w:lvlText w:val=""/>
      <w:lvlJc w:val="left"/>
      <w:pPr>
        <w:ind w:left="1800" w:hanging="360"/>
      </w:pPr>
      <w:rPr>
        <w:rFonts w:hint="default" w:ascii="Wingdings" w:hAnsi="Wingdings"/>
      </w:rPr>
    </w:lvl>
    <w:lvl w:ilvl="3" w:tplc="5B82F2B2">
      <w:start w:val="1"/>
      <w:numFmt w:val="bullet"/>
      <w:lvlText w:val=""/>
      <w:lvlJc w:val="left"/>
      <w:pPr>
        <w:ind w:left="2520" w:hanging="360"/>
      </w:pPr>
      <w:rPr>
        <w:rFonts w:hint="default" w:ascii="Symbol" w:hAnsi="Symbol"/>
      </w:rPr>
    </w:lvl>
    <w:lvl w:ilvl="4" w:tplc="4C247126">
      <w:start w:val="1"/>
      <w:numFmt w:val="bullet"/>
      <w:lvlText w:val="o"/>
      <w:lvlJc w:val="left"/>
      <w:pPr>
        <w:ind w:left="3240" w:hanging="360"/>
      </w:pPr>
      <w:rPr>
        <w:rFonts w:hint="default" w:ascii="Courier New" w:hAnsi="Courier New"/>
      </w:rPr>
    </w:lvl>
    <w:lvl w:ilvl="5" w:tplc="32CC0BF0">
      <w:start w:val="1"/>
      <w:numFmt w:val="bullet"/>
      <w:lvlText w:val=""/>
      <w:lvlJc w:val="left"/>
      <w:pPr>
        <w:ind w:left="3960" w:hanging="360"/>
      </w:pPr>
      <w:rPr>
        <w:rFonts w:hint="default" w:ascii="Wingdings" w:hAnsi="Wingdings"/>
      </w:rPr>
    </w:lvl>
    <w:lvl w:ilvl="6" w:tplc="45289A14">
      <w:start w:val="1"/>
      <w:numFmt w:val="bullet"/>
      <w:lvlText w:val=""/>
      <w:lvlJc w:val="left"/>
      <w:pPr>
        <w:ind w:left="4680" w:hanging="360"/>
      </w:pPr>
      <w:rPr>
        <w:rFonts w:hint="default" w:ascii="Symbol" w:hAnsi="Symbol"/>
      </w:rPr>
    </w:lvl>
    <w:lvl w:ilvl="7" w:tplc="86E2F66C">
      <w:start w:val="1"/>
      <w:numFmt w:val="bullet"/>
      <w:lvlText w:val="o"/>
      <w:lvlJc w:val="left"/>
      <w:pPr>
        <w:ind w:left="5400" w:hanging="360"/>
      </w:pPr>
      <w:rPr>
        <w:rFonts w:hint="default" w:ascii="Courier New" w:hAnsi="Courier New"/>
      </w:rPr>
    </w:lvl>
    <w:lvl w:ilvl="8" w:tplc="39D04824">
      <w:start w:val="1"/>
      <w:numFmt w:val="bullet"/>
      <w:lvlText w:val=""/>
      <w:lvlJc w:val="left"/>
      <w:pPr>
        <w:ind w:left="6120" w:hanging="360"/>
      </w:pPr>
      <w:rPr>
        <w:rFonts w:hint="default" w:ascii="Wingdings" w:hAnsi="Wingdings"/>
      </w:rPr>
    </w:lvl>
  </w:abstractNum>
  <w:abstractNum w:abstractNumId="13" w15:restartNumberingAfterBreak="0">
    <w:nsid w:val="3975090D"/>
    <w:multiLevelType w:val="hybridMultilevel"/>
    <w:tmpl w:val="DEFE364E"/>
    <w:lvl w:ilvl="0" w:tplc="BA9C6FD2">
      <w:start w:val="1"/>
      <w:numFmt w:val="bullet"/>
      <w:lvlText w:val=""/>
      <w:lvlJc w:val="left"/>
      <w:pPr>
        <w:ind w:left="360" w:hanging="360"/>
      </w:pPr>
      <w:rPr>
        <w:rFonts w:hint="default" w:ascii="Symbol" w:hAnsi="Symbol"/>
      </w:rPr>
    </w:lvl>
    <w:lvl w:ilvl="1" w:tplc="24EA93AA">
      <w:start w:val="1"/>
      <w:numFmt w:val="bullet"/>
      <w:lvlText w:val="o"/>
      <w:lvlJc w:val="left"/>
      <w:pPr>
        <w:ind w:left="1080" w:hanging="360"/>
      </w:pPr>
      <w:rPr>
        <w:rFonts w:hint="default" w:ascii="Courier New" w:hAnsi="Courier New"/>
      </w:rPr>
    </w:lvl>
    <w:lvl w:ilvl="2" w:tplc="89261B20">
      <w:start w:val="1"/>
      <w:numFmt w:val="bullet"/>
      <w:lvlText w:val=""/>
      <w:lvlJc w:val="left"/>
      <w:pPr>
        <w:ind w:left="1800" w:hanging="360"/>
      </w:pPr>
      <w:rPr>
        <w:rFonts w:hint="default" w:ascii="Wingdings" w:hAnsi="Wingdings"/>
      </w:rPr>
    </w:lvl>
    <w:lvl w:ilvl="3" w:tplc="FAC0637C">
      <w:start w:val="1"/>
      <w:numFmt w:val="bullet"/>
      <w:lvlText w:val=""/>
      <w:lvlJc w:val="left"/>
      <w:pPr>
        <w:ind w:left="2520" w:hanging="360"/>
      </w:pPr>
      <w:rPr>
        <w:rFonts w:hint="default" w:ascii="Symbol" w:hAnsi="Symbol"/>
      </w:rPr>
    </w:lvl>
    <w:lvl w:ilvl="4" w:tplc="04BCFCE0">
      <w:start w:val="1"/>
      <w:numFmt w:val="bullet"/>
      <w:lvlText w:val="o"/>
      <w:lvlJc w:val="left"/>
      <w:pPr>
        <w:ind w:left="3240" w:hanging="360"/>
      </w:pPr>
      <w:rPr>
        <w:rFonts w:hint="default" w:ascii="Courier New" w:hAnsi="Courier New"/>
      </w:rPr>
    </w:lvl>
    <w:lvl w:ilvl="5" w:tplc="CD62CF5C">
      <w:start w:val="1"/>
      <w:numFmt w:val="bullet"/>
      <w:lvlText w:val=""/>
      <w:lvlJc w:val="left"/>
      <w:pPr>
        <w:ind w:left="3960" w:hanging="360"/>
      </w:pPr>
      <w:rPr>
        <w:rFonts w:hint="default" w:ascii="Wingdings" w:hAnsi="Wingdings"/>
      </w:rPr>
    </w:lvl>
    <w:lvl w:ilvl="6" w:tplc="7E48F0EA">
      <w:start w:val="1"/>
      <w:numFmt w:val="bullet"/>
      <w:lvlText w:val=""/>
      <w:lvlJc w:val="left"/>
      <w:pPr>
        <w:ind w:left="4680" w:hanging="360"/>
      </w:pPr>
      <w:rPr>
        <w:rFonts w:hint="default" w:ascii="Symbol" w:hAnsi="Symbol"/>
      </w:rPr>
    </w:lvl>
    <w:lvl w:ilvl="7" w:tplc="01521BBE">
      <w:start w:val="1"/>
      <w:numFmt w:val="bullet"/>
      <w:lvlText w:val="o"/>
      <w:lvlJc w:val="left"/>
      <w:pPr>
        <w:ind w:left="5400" w:hanging="360"/>
      </w:pPr>
      <w:rPr>
        <w:rFonts w:hint="default" w:ascii="Courier New" w:hAnsi="Courier New"/>
      </w:rPr>
    </w:lvl>
    <w:lvl w:ilvl="8" w:tplc="A3C66FFE">
      <w:start w:val="1"/>
      <w:numFmt w:val="bullet"/>
      <w:lvlText w:val=""/>
      <w:lvlJc w:val="left"/>
      <w:pPr>
        <w:ind w:left="6120" w:hanging="360"/>
      </w:pPr>
      <w:rPr>
        <w:rFonts w:hint="default" w:ascii="Wingdings" w:hAnsi="Wingdings"/>
      </w:rPr>
    </w:lvl>
  </w:abstractNum>
  <w:abstractNum w:abstractNumId="14" w15:restartNumberingAfterBreak="0">
    <w:nsid w:val="3E6A2178"/>
    <w:multiLevelType w:val="hybridMultilevel"/>
    <w:tmpl w:val="432C4E78"/>
    <w:lvl w:ilvl="0" w:tplc="BFAA6014">
      <w:start w:val="1"/>
      <w:numFmt w:val="bullet"/>
      <w:lvlText w:val=""/>
      <w:lvlJc w:val="left"/>
      <w:pPr>
        <w:ind w:left="360" w:hanging="360"/>
      </w:pPr>
      <w:rPr>
        <w:rFonts w:hint="default" w:ascii="Symbol" w:hAnsi="Symbol"/>
      </w:rPr>
    </w:lvl>
    <w:lvl w:ilvl="1" w:tplc="4CA0FCB6">
      <w:start w:val="1"/>
      <w:numFmt w:val="bullet"/>
      <w:lvlText w:val="o"/>
      <w:lvlJc w:val="left"/>
      <w:pPr>
        <w:ind w:left="1080" w:hanging="360"/>
      </w:pPr>
      <w:rPr>
        <w:rFonts w:hint="default" w:ascii="Courier New" w:hAnsi="Courier New"/>
      </w:rPr>
    </w:lvl>
    <w:lvl w:ilvl="2" w:tplc="62EA1E26">
      <w:start w:val="1"/>
      <w:numFmt w:val="bullet"/>
      <w:lvlText w:val=""/>
      <w:lvlJc w:val="left"/>
      <w:pPr>
        <w:ind w:left="1800" w:hanging="360"/>
      </w:pPr>
      <w:rPr>
        <w:rFonts w:hint="default" w:ascii="Wingdings" w:hAnsi="Wingdings"/>
      </w:rPr>
    </w:lvl>
    <w:lvl w:ilvl="3" w:tplc="F6F4708A">
      <w:start w:val="1"/>
      <w:numFmt w:val="bullet"/>
      <w:lvlText w:val=""/>
      <w:lvlJc w:val="left"/>
      <w:pPr>
        <w:ind w:left="2520" w:hanging="360"/>
      </w:pPr>
      <w:rPr>
        <w:rFonts w:hint="default" w:ascii="Symbol" w:hAnsi="Symbol"/>
      </w:rPr>
    </w:lvl>
    <w:lvl w:ilvl="4" w:tplc="C65AF76A">
      <w:start w:val="1"/>
      <w:numFmt w:val="bullet"/>
      <w:lvlText w:val="o"/>
      <w:lvlJc w:val="left"/>
      <w:pPr>
        <w:ind w:left="3240" w:hanging="360"/>
      </w:pPr>
      <w:rPr>
        <w:rFonts w:hint="default" w:ascii="Courier New" w:hAnsi="Courier New"/>
      </w:rPr>
    </w:lvl>
    <w:lvl w:ilvl="5" w:tplc="2C2AC14C">
      <w:start w:val="1"/>
      <w:numFmt w:val="bullet"/>
      <w:lvlText w:val=""/>
      <w:lvlJc w:val="left"/>
      <w:pPr>
        <w:ind w:left="3960" w:hanging="360"/>
      </w:pPr>
      <w:rPr>
        <w:rFonts w:hint="default" w:ascii="Wingdings" w:hAnsi="Wingdings"/>
      </w:rPr>
    </w:lvl>
    <w:lvl w:ilvl="6" w:tplc="244025E4">
      <w:start w:val="1"/>
      <w:numFmt w:val="bullet"/>
      <w:lvlText w:val=""/>
      <w:lvlJc w:val="left"/>
      <w:pPr>
        <w:ind w:left="4680" w:hanging="360"/>
      </w:pPr>
      <w:rPr>
        <w:rFonts w:hint="default" w:ascii="Symbol" w:hAnsi="Symbol"/>
      </w:rPr>
    </w:lvl>
    <w:lvl w:ilvl="7" w:tplc="F97CA51C">
      <w:start w:val="1"/>
      <w:numFmt w:val="bullet"/>
      <w:lvlText w:val="o"/>
      <w:lvlJc w:val="left"/>
      <w:pPr>
        <w:ind w:left="5400" w:hanging="360"/>
      </w:pPr>
      <w:rPr>
        <w:rFonts w:hint="default" w:ascii="Courier New" w:hAnsi="Courier New"/>
      </w:rPr>
    </w:lvl>
    <w:lvl w:ilvl="8" w:tplc="A62A369C">
      <w:start w:val="1"/>
      <w:numFmt w:val="bullet"/>
      <w:lvlText w:val=""/>
      <w:lvlJc w:val="left"/>
      <w:pPr>
        <w:ind w:left="6120" w:hanging="360"/>
      </w:pPr>
      <w:rPr>
        <w:rFonts w:hint="default" w:ascii="Wingdings" w:hAnsi="Wingdings"/>
      </w:rPr>
    </w:lvl>
  </w:abstractNum>
  <w:abstractNum w:abstractNumId="15" w15:restartNumberingAfterBreak="0">
    <w:nsid w:val="42711E3F"/>
    <w:multiLevelType w:val="hybridMultilevel"/>
    <w:tmpl w:val="2398D834"/>
    <w:lvl w:ilvl="0" w:tplc="CC708370">
      <w:start w:val="1"/>
      <w:numFmt w:val="bullet"/>
      <w:lvlText w:val=""/>
      <w:lvlJc w:val="left"/>
      <w:pPr>
        <w:ind w:left="360" w:hanging="360"/>
      </w:pPr>
      <w:rPr>
        <w:rFonts w:hint="default" w:ascii="Symbol" w:hAnsi="Symbol"/>
      </w:rPr>
    </w:lvl>
    <w:lvl w:ilvl="1" w:tplc="EE3C29B2">
      <w:start w:val="1"/>
      <w:numFmt w:val="bullet"/>
      <w:lvlText w:val="o"/>
      <w:lvlJc w:val="left"/>
      <w:pPr>
        <w:ind w:left="1080" w:hanging="360"/>
      </w:pPr>
      <w:rPr>
        <w:rFonts w:hint="default" w:ascii="Courier New" w:hAnsi="Courier New"/>
      </w:rPr>
    </w:lvl>
    <w:lvl w:ilvl="2" w:tplc="1DB039CE">
      <w:start w:val="1"/>
      <w:numFmt w:val="bullet"/>
      <w:lvlText w:val=""/>
      <w:lvlJc w:val="left"/>
      <w:pPr>
        <w:ind w:left="1800" w:hanging="360"/>
      </w:pPr>
      <w:rPr>
        <w:rFonts w:hint="default" w:ascii="Wingdings" w:hAnsi="Wingdings"/>
      </w:rPr>
    </w:lvl>
    <w:lvl w:ilvl="3" w:tplc="F162C65C">
      <w:start w:val="1"/>
      <w:numFmt w:val="bullet"/>
      <w:lvlText w:val=""/>
      <w:lvlJc w:val="left"/>
      <w:pPr>
        <w:ind w:left="2520" w:hanging="360"/>
      </w:pPr>
      <w:rPr>
        <w:rFonts w:hint="default" w:ascii="Symbol" w:hAnsi="Symbol"/>
      </w:rPr>
    </w:lvl>
    <w:lvl w:ilvl="4" w:tplc="34EA4BA2">
      <w:start w:val="1"/>
      <w:numFmt w:val="bullet"/>
      <w:lvlText w:val="o"/>
      <w:lvlJc w:val="left"/>
      <w:pPr>
        <w:ind w:left="3240" w:hanging="360"/>
      </w:pPr>
      <w:rPr>
        <w:rFonts w:hint="default" w:ascii="Courier New" w:hAnsi="Courier New"/>
      </w:rPr>
    </w:lvl>
    <w:lvl w:ilvl="5" w:tplc="1AC669FE">
      <w:start w:val="1"/>
      <w:numFmt w:val="bullet"/>
      <w:lvlText w:val=""/>
      <w:lvlJc w:val="left"/>
      <w:pPr>
        <w:ind w:left="3960" w:hanging="360"/>
      </w:pPr>
      <w:rPr>
        <w:rFonts w:hint="default" w:ascii="Wingdings" w:hAnsi="Wingdings"/>
      </w:rPr>
    </w:lvl>
    <w:lvl w:ilvl="6" w:tplc="B54CAB6A">
      <w:start w:val="1"/>
      <w:numFmt w:val="bullet"/>
      <w:lvlText w:val=""/>
      <w:lvlJc w:val="left"/>
      <w:pPr>
        <w:ind w:left="4680" w:hanging="360"/>
      </w:pPr>
      <w:rPr>
        <w:rFonts w:hint="default" w:ascii="Symbol" w:hAnsi="Symbol"/>
      </w:rPr>
    </w:lvl>
    <w:lvl w:ilvl="7" w:tplc="A5485050">
      <w:start w:val="1"/>
      <w:numFmt w:val="bullet"/>
      <w:lvlText w:val="o"/>
      <w:lvlJc w:val="left"/>
      <w:pPr>
        <w:ind w:left="5400" w:hanging="360"/>
      </w:pPr>
      <w:rPr>
        <w:rFonts w:hint="default" w:ascii="Courier New" w:hAnsi="Courier New"/>
      </w:rPr>
    </w:lvl>
    <w:lvl w:ilvl="8" w:tplc="790AD80E">
      <w:start w:val="1"/>
      <w:numFmt w:val="bullet"/>
      <w:lvlText w:val=""/>
      <w:lvlJc w:val="left"/>
      <w:pPr>
        <w:ind w:left="6120" w:hanging="360"/>
      </w:pPr>
      <w:rPr>
        <w:rFonts w:hint="default" w:ascii="Wingdings" w:hAnsi="Wingdings"/>
      </w:rPr>
    </w:lvl>
  </w:abstractNum>
  <w:abstractNum w:abstractNumId="16" w15:restartNumberingAfterBreak="0">
    <w:nsid w:val="540A595A"/>
    <w:multiLevelType w:val="hybridMultilevel"/>
    <w:tmpl w:val="3BB645B8"/>
    <w:lvl w:ilvl="0" w:tplc="FF724218">
      <w:start w:val="1"/>
      <w:numFmt w:val="bullet"/>
      <w:lvlText w:val=""/>
      <w:lvlJc w:val="left"/>
      <w:pPr>
        <w:ind w:left="360" w:hanging="360"/>
      </w:pPr>
      <w:rPr>
        <w:rFonts w:hint="default" w:ascii="Symbol" w:hAnsi="Symbol"/>
      </w:rPr>
    </w:lvl>
    <w:lvl w:ilvl="1" w:tplc="0882BE58">
      <w:start w:val="1"/>
      <w:numFmt w:val="bullet"/>
      <w:lvlText w:val="o"/>
      <w:lvlJc w:val="left"/>
      <w:pPr>
        <w:ind w:left="1080" w:hanging="360"/>
      </w:pPr>
      <w:rPr>
        <w:rFonts w:hint="default" w:ascii="Courier New" w:hAnsi="Courier New"/>
      </w:rPr>
    </w:lvl>
    <w:lvl w:ilvl="2" w:tplc="B6323658">
      <w:start w:val="1"/>
      <w:numFmt w:val="bullet"/>
      <w:lvlText w:val=""/>
      <w:lvlJc w:val="left"/>
      <w:pPr>
        <w:ind w:left="1800" w:hanging="360"/>
      </w:pPr>
      <w:rPr>
        <w:rFonts w:hint="default" w:ascii="Wingdings" w:hAnsi="Wingdings"/>
      </w:rPr>
    </w:lvl>
    <w:lvl w:ilvl="3" w:tplc="204C7B22">
      <w:start w:val="1"/>
      <w:numFmt w:val="bullet"/>
      <w:lvlText w:val=""/>
      <w:lvlJc w:val="left"/>
      <w:pPr>
        <w:ind w:left="2520" w:hanging="360"/>
      </w:pPr>
      <w:rPr>
        <w:rFonts w:hint="default" w:ascii="Symbol" w:hAnsi="Symbol"/>
      </w:rPr>
    </w:lvl>
    <w:lvl w:ilvl="4" w:tplc="5360FEE4">
      <w:start w:val="1"/>
      <w:numFmt w:val="bullet"/>
      <w:lvlText w:val="o"/>
      <w:lvlJc w:val="left"/>
      <w:pPr>
        <w:ind w:left="3240" w:hanging="360"/>
      </w:pPr>
      <w:rPr>
        <w:rFonts w:hint="default" w:ascii="Courier New" w:hAnsi="Courier New"/>
      </w:rPr>
    </w:lvl>
    <w:lvl w:ilvl="5" w:tplc="163ECEAC">
      <w:start w:val="1"/>
      <w:numFmt w:val="bullet"/>
      <w:lvlText w:val=""/>
      <w:lvlJc w:val="left"/>
      <w:pPr>
        <w:ind w:left="3960" w:hanging="360"/>
      </w:pPr>
      <w:rPr>
        <w:rFonts w:hint="default" w:ascii="Wingdings" w:hAnsi="Wingdings"/>
      </w:rPr>
    </w:lvl>
    <w:lvl w:ilvl="6" w:tplc="38B4C260">
      <w:start w:val="1"/>
      <w:numFmt w:val="bullet"/>
      <w:lvlText w:val=""/>
      <w:lvlJc w:val="left"/>
      <w:pPr>
        <w:ind w:left="4680" w:hanging="360"/>
      </w:pPr>
      <w:rPr>
        <w:rFonts w:hint="default" w:ascii="Symbol" w:hAnsi="Symbol"/>
      </w:rPr>
    </w:lvl>
    <w:lvl w:ilvl="7" w:tplc="808E4FDC">
      <w:start w:val="1"/>
      <w:numFmt w:val="bullet"/>
      <w:lvlText w:val="o"/>
      <w:lvlJc w:val="left"/>
      <w:pPr>
        <w:ind w:left="5400" w:hanging="360"/>
      </w:pPr>
      <w:rPr>
        <w:rFonts w:hint="default" w:ascii="Courier New" w:hAnsi="Courier New"/>
      </w:rPr>
    </w:lvl>
    <w:lvl w:ilvl="8" w:tplc="FA42612C">
      <w:start w:val="1"/>
      <w:numFmt w:val="bullet"/>
      <w:lvlText w:val=""/>
      <w:lvlJc w:val="left"/>
      <w:pPr>
        <w:ind w:left="6120" w:hanging="360"/>
      </w:pPr>
      <w:rPr>
        <w:rFonts w:hint="default" w:ascii="Wingdings" w:hAnsi="Wingdings"/>
      </w:rPr>
    </w:lvl>
  </w:abstractNum>
  <w:abstractNum w:abstractNumId="17" w15:restartNumberingAfterBreak="0">
    <w:nsid w:val="552815EC"/>
    <w:multiLevelType w:val="hybridMultilevel"/>
    <w:tmpl w:val="8770459C"/>
    <w:lvl w:ilvl="0" w:tplc="CADCF018">
      <w:start w:val="1"/>
      <w:numFmt w:val="bullet"/>
      <w:lvlText w:val=""/>
      <w:lvlJc w:val="left"/>
      <w:pPr>
        <w:ind w:left="360" w:hanging="360"/>
      </w:pPr>
      <w:rPr>
        <w:rFonts w:hint="default" w:ascii="Symbol" w:hAnsi="Symbol"/>
      </w:rPr>
    </w:lvl>
    <w:lvl w:ilvl="1" w:tplc="726861DC">
      <w:start w:val="1"/>
      <w:numFmt w:val="bullet"/>
      <w:lvlText w:val="o"/>
      <w:lvlJc w:val="left"/>
      <w:pPr>
        <w:ind w:left="1080" w:hanging="360"/>
      </w:pPr>
      <w:rPr>
        <w:rFonts w:hint="default" w:ascii="Courier New" w:hAnsi="Courier New"/>
      </w:rPr>
    </w:lvl>
    <w:lvl w:ilvl="2" w:tplc="A654861A">
      <w:start w:val="1"/>
      <w:numFmt w:val="bullet"/>
      <w:lvlText w:val=""/>
      <w:lvlJc w:val="left"/>
      <w:pPr>
        <w:ind w:left="1800" w:hanging="360"/>
      </w:pPr>
      <w:rPr>
        <w:rFonts w:hint="default" w:ascii="Wingdings" w:hAnsi="Wingdings"/>
      </w:rPr>
    </w:lvl>
    <w:lvl w:ilvl="3" w:tplc="F2EC128C">
      <w:start w:val="1"/>
      <w:numFmt w:val="bullet"/>
      <w:lvlText w:val=""/>
      <w:lvlJc w:val="left"/>
      <w:pPr>
        <w:ind w:left="2520" w:hanging="360"/>
      </w:pPr>
      <w:rPr>
        <w:rFonts w:hint="default" w:ascii="Symbol" w:hAnsi="Symbol"/>
      </w:rPr>
    </w:lvl>
    <w:lvl w:ilvl="4" w:tplc="E2F2120A">
      <w:start w:val="1"/>
      <w:numFmt w:val="bullet"/>
      <w:lvlText w:val="o"/>
      <w:lvlJc w:val="left"/>
      <w:pPr>
        <w:ind w:left="3240" w:hanging="360"/>
      </w:pPr>
      <w:rPr>
        <w:rFonts w:hint="default" w:ascii="Courier New" w:hAnsi="Courier New"/>
      </w:rPr>
    </w:lvl>
    <w:lvl w:ilvl="5" w:tplc="83889C60">
      <w:start w:val="1"/>
      <w:numFmt w:val="bullet"/>
      <w:lvlText w:val=""/>
      <w:lvlJc w:val="left"/>
      <w:pPr>
        <w:ind w:left="3960" w:hanging="360"/>
      </w:pPr>
      <w:rPr>
        <w:rFonts w:hint="default" w:ascii="Wingdings" w:hAnsi="Wingdings"/>
      </w:rPr>
    </w:lvl>
    <w:lvl w:ilvl="6" w:tplc="B4828CC0">
      <w:start w:val="1"/>
      <w:numFmt w:val="bullet"/>
      <w:lvlText w:val=""/>
      <w:lvlJc w:val="left"/>
      <w:pPr>
        <w:ind w:left="4680" w:hanging="360"/>
      </w:pPr>
      <w:rPr>
        <w:rFonts w:hint="default" w:ascii="Symbol" w:hAnsi="Symbol"/>
      </w:rPr>
    </w:lvl>
    <w:lvl w:ilvl="7" w:tplc="1A627870">
      <w:start w:val="1"/>
      <w:numFmt w:val="bullet"/>
      <w:lvlText w:val="o"/>
      <w:lvlJc w:val="left"/>
      <w:pPr>
        <w:ind w:left="5400" w:hanging="360"/>
      </w:pPr>
      <w:rPr>
        <w:rFonts w:hint="default" w:ascii="Courier New" w:hAnsi="Courier New"/>
      </w:rPr>
    </w:lvl>
    <w:lvl w:ilvl="8" w:tplc="FA8A0896">
      <w:start w:val="1"/>
      <w:numFmt w:val="bullet"/>
      <w:lvlText w:val=""/>
      <w:lvlJc w:val="left"/>
      <w:pPr>
        <w:ind w:left="6120" w:hanging="360"/>
      </w:pPr>
      <w:rPr>
        <w:rFonts w:hint="default" w:ascii="Wingdings" w:hAnsi="Wingdings"/>
      </w:rPr>
    </w:lvl>
  </w:abstractNum>
  <w:abstractNum w:abstractNumId="18" w15:restartNumberingAfterBreak="0">
    <w:nsid w:val="56F700FC"/>
    <w:multiLevelType w:val="hybridMultilevel"/>
    <w:tmpl w:val="EB8C19B4"/>
    <w:lvl w:ilvl="0" w:tplc="6F6045BE">
      <w:start w:val="1"/>
      <w:numFmt w:val="bullet"/>
      <w:lvlText w:val="-"/>
      <w:lvlJc w:val="left"/>
      <w:pPr>
        <w:ind w:left="360" w:hanging="360"/>
      </w:pPr>
      <w:rPr>
        <w:rFonts w:hint="default" w:ascii="Calibri" w:hAnsi="Calibri"/>
      </w:rPr>
    </w:lvl>
    <w:lvl w:ilvl="1" w:tplc="DB5E5CCE">
      <w:start w:val="1"/>
      <w:numFmt w:val="bullet"/>
      <w:lvlText w:val="o"/>
      <w:lvlJc w:val="left"/>
      <w:pPr>
        <w:ind w:left="1080" w:hanging="360"/>
      </w:pPr>
      <w:rPr>
        <w:rFonts w:hint="default" w:ascii="Courier New" w:hAnsi="Courier New"/>
      </w:rPr>
    </w:lvl>
    <w:lvl w:ilvl="2" w:tplc="B302F7A8">
      <w:start w:val="1"/>
      <w:numFmt w:val="bullet"/>
      <w:lvlText w:val=""/>
      <w:lvlJc w:val="left"/>
      <w:pPr>
        <w:ind w:left="1800" w:hanging="360"/>
      </w:pPr>
      <w:rPr>
        <w:rFonts w:hint="default" w:ascii="Wingdings" w:hAnsi="Wingdings"/>
      </w:rPr>
    </w:lvl>
    <w:lvl w:ilvl="3" w:tplc="7D1E6F3C">
      <w:start w:val="1"/>
      <w:numFmt w:val="bullet"/>
      <w:lvlText w:val=""/>
      <w:lvlJc w:val="left"/>
      <w:pPr>
        <w:ind w:left="2520" w:hanging="360"/>
      </w:pPr>
      <w:rPr>
        <w:rFonts w:hint="default" w:ascii="Symbol" w:hAnsi="Symbol"/>
      </w:rPr>
    </w:lvl>
    <w:lvl w:ilvl="4" w:tplc="CAC218D0">
      <w:start w:val="1"/>
      <w:numFmt w:val="bullet"/>
      <w:lvlText w:val="o"/>
      <w:lvlJc w:val="left"/>
      <w:pPr>
        <w:ind w:left="3240" w:hanging="360"/>
      </w:pPr>
      <w:rPr>
        <w:rFonts w:hint="default" w:ascii="Courier New" w:hAnsi="Courier New"/>
      </w:rPr>
    </w:lvl>
    <w:lvl w:ilvl="5" w:tplc="675A6FFA">
      <w:start w:val="1"/>
      <w:numFmt w:val="bullet"/>
      <w:lvlText w:val=""/>
      <w:lvlJc w:val="left"/>
      <w:pPr>
        <w:ind w:left="3960" w:hanging="360"/>
      </w:pPr>
      <w:rPr>
        <w:rFonts w:hint="default" w:ascii="Wingdings" w:hAnsi="Wingdings"/>
      </w:rPr>
    </w:lvl>
    <w:lvl w:ilvl="6" w:tplc="53AC5BE6">
      <w:start w:val="1"/>
      <w:numFmt w:val="bullet"/>
      <w:lvlText w:val=""/>
      <w:lvlJc w:val="left"/>
      <w:pPr>
        <w:ind w:left="4680" w:hanging="360"/>
      </w:pPr>
      <w:rPr>
        <w:rFonts w:hint="default" w:ascii="Symbol" w:hAnsi="Symbol"/>
      </w:rPr>
    </w:lvl>
    <w:lvl w:ilvl="7" w:tplc="0D4EB852">
      <w:start w:val="1"/>
      <w:numFmt w:val="bullet"/>
      <w:lvlText w:val="o"/>
      <w:lvlJc w:val="left"/>
      <w:pPr>
        <w:ind w:left="5400" w:hanging="360"/>
      </w:pPr>
      <w:rPr>
        <w:rFonts w:hint="default" w:ascii="Courier New" w:hAnsi="Courier New"/>
      </w:rPr>
    </w:lvl>
    <w:lvl w:ilvl="8" w:tplc="8FC4ECDA">
      <w:start w:val="1"/>
      <w:numFmt w:val="bullet"/>
      <w:lvlText w:val=""/>
      <w:lvlJc w:val="left"/>
      <w:pPr>
        <w:ind w:left="6120" w:hanging="360"/>
      </w:pPr>
      <w:rPr>
        <w:rFonts w:hint="default" w:ascii="Wingdings" w:hAnsi="Wingdings"/>
      </w:rPr>
    </w:lvl>
  </w:abstractNum>
  <w:abstractNum w:abstractNumId="19" w15:restartNumberingAfterBreak="0">
    <w:nsid w:val="577C66B5"/>
    <w:multiLevelType w:val="hybridMultilevel"/>
    <w:tmpl w:val="0F9E9EDC"/>
    <w:lvl w:ilvl="0" w:tplc="098693B0">
      <w:start w:val="1"/>
      <w:numFmt w:val="bullet"/>
      <w:lvlText w:val=""/>
      <w:lvlJc w:val="left"/>
      <w:pPr>
        <w:ind w:left="360" w:hanging="360"/>
      </w:pPr>
      <w:rPr>
        <w:rFonts w:hint="default" w:ascii="Symbol" w:hAnsi="Symbol"/>
      </w:rPr>
    </w:lvl>
    <w:lvl w:ilvl="1" w:tplc="6AC46F48">
      <w:start w:val="1"/>
      <w:numFmt w:val="bullet"/>
      <w:lvlText w:val="o"/>
      <w:lvlJc w:val="left"/>
      <w:pPr>
        <w:ind w:left="1080" w:hanging="360"/>
      </w:pPr>
      <w:rPr>
        <w:rFonts w:hint="default" w:ascii="Courier New" w:hAnsi="Courier New"/>
      </w:rPr>
    </w:lvl>
    <w:lvl w:ilvl="2" w:tplc="8578C010">
      <w:start w:val="1"/>
      <w:numFmt w:val="bullet"/>
      <w:lvlText w:val=""/>
      <w:lvlJc w:val="left"/>
      <w:pPr>
        <w:ind w:left="1800" w:hanging="360"/>
      </w:pPr>
      <w:rPr>
        <w:rFonts w:hint="default" w:ascii="Wingdings" w:hAnsi="Wingdings"/>
      </w:rPr>
    </w:lvl>
    <w:lvl w:ilvl="3" w:tplc="D95E9BCC">
      <w:start w:val="1"/>
      <w:numFmt w:val="bullet"/>
      <w:lvlText w:val=""/>
      <w:lvlJc w:val="left"/>
      <w:pPr>
        <w:ind w:left="2520" w:hanging="360"/>
      </w:pPr>
      <w:rPr>
        <w:rFonts w:hint="default" w:ascii="Symbol" w:hAnsi="Symbol"/>
      </w:rPr>
    </w:lvl>
    <w:lvl w:ilvl="4" w:tplc="5FF4AAB8">
      <w:start w:val="1"/>
      <w:numFmt w:val="bullet"/>
      <w:lvlText w:val="o"/>
      <w:lvlJc w:val="left"/>
      <w:pPr>
        <w:ind w:left="3240" w:hanging="360"/>
      </w:pPr>
      <w:rPr>
        <w:rFonts w:hint="default" w:ascii="Courier New" w:hAnsi="Courier New"/>
      </w:rPr>
    </w:lvl>
    <w:lvl w:ilvl="5" w:tplc="F9527938">
      <w:start w:val="1"/>
      <w:numFmt w:val="bullet"/>
      <w:lvlText w:val=""/>
      <w:lvlJc w:val="left"/>
      <w:pPr>
        <w:ind w:left="3960" w:hanging="360"/>
      </w:pPr>
      <w:rPr>
        <w:rFonts w:hint="default" w:ascii="Wingdings" w:hAnsi="Wingdings"/>
      </w:rPr>
    </w:lvl>
    <w:lvl w:ilvl="6" w:tplc="F13071A8">
      <w:start w:val="1"/>
      <w:numFmt w:val="bullet"/>
      <w:lvlText w:val=""/>
      <w:lvlJc w:val="left"/>
      <w:pPr>
        <w:ind w:left="4680" w:hanging="360"/>
      </w:pPr>
      <w:rPr>
        <w:rFonts w:hint="default" w:ascii="Symbol" w:hAnsi="Symbol"/>
      </w:rPr>
    </w:lvl>
    <w:lvl w:ilvl="7" w:tplc="B2F01DEA">
      <w:start w:val="1"/>
      <w:numFmt w:val="bullet"/>
      <w:lvlText w:val="o"/>
      <w:lvlJc w:val="left"/>
      <w:pPr>
        <w:ind w:left="5400" w:hanging="360"/>
      </w:pPr>
      <w:rPr>
        <w:rFonts w:hint="default" w:ascii="Courier New" w:hAnsi="Courier New"/>
      </w:rPr>
    </w:lvl>
    <w:lvl w:ilvl="8" w:tplc="F962E5AE">
      <w:start w:val="1"/>
      <w:numFmt w:val="bullet"/>
      <w:lvlText w:val=""/>
      <w:lvlJc w:val="left"/>
      <w:pPr>
        <w:ind w:left="6120" w:hanging="360"/>
      </w:pPr>
      <w:rPr>
        <w:rFonts w:hint="default" w:ascii="Wingdings" w:hAnsi="Wingdings"/>
      </w:rPr>
    </w:lvl>
  </w:abstractNum>
  <w:abstractNum w:abstractNumId="20" w15:restartNumberingAfterBreak="0">
    <w:nsid w:val="62744963"/>
    <w:multiLevelType w:val="hybridMultilevel"/>
    <w:tmpl w:val="1F9E3C90"/>
    <w:lvl w:ilvl="0" w:tplc="B2C01074">
      <w:start w:val="1"/>
      <w:numFmt w:val="bullet"/>
      <w:lvlText w:val=""/>
      <w:lvlJc w:val="left"/>
      <w:pPr>
        <w:ind w:left="360" w:hanging="360"/>
      </w:pPr>
      <w:rPr>
        <w:rFonts w:hint="default" w:ascii="Symbol" w:hAnsi="Symbol"/>
      </w:rPr>
    </w:lvl>
    <w:lvl w:ilvl="1" w:tplc="A40E515E">
      <w:start w:val="1"/>
      <w:numFmt w:val="bullet"/>
      <w:lvlText w:val="o"/>
      <w:lvlJc w:val="left"/>
      <w:pPr>
        <w:ind w:left="1080" w:hanging="360"/>
      </w:pPr>
      <w:rPr>
        <w:rFonts w:hint="default" w:ascii="Courier New" w:hAnsi="Courier New"/>
      </w:rPr>
    </w:lvl>
    <w:lvl w:ilvl="2" w:tplc="D9040926">
      <w:start w:val="1"/>
      <w:numFmt w:val="bullet"/>
      <w:lvlText w:val=""/>
      <w:lvlJc w:val="left"/>
      <w:pPr>
        <w:ind w:left="1800" w:hanging="360"/>
      </w:pPr>
      <w:rPr>
        <w:rFonts w:hint="default" w:ascii="Wingdings" w:hAnsi="Wingdings"/>
      </w:rPr>
    </w:lvl>
    <w:lvl w:ilvl="3" w:tplc="62D4FD60">
      <w:start w:val="1"/>
      <w:numFmt w:val="bullet"/>
      <w:lvlText w:val=""/>
      <w:lvlJc w:val="left"/>
      <w:pPr>
        <w:ind w:left="2520" w:hanging="360"/>
      </w:pPr>
      <w:rPr>
        <w:rFonts w:hint="default" w:ascii="Symbol" w:hAnsi="Symbol"/>
      </w:rPr>
    </w:lvl>
    <w:lvl w:ilvl="4" w:tplc="F10AA8E8">
      <w:start w:val="1"/>
      <w:numFmt w:val="bullet"/>
      <w:lvlText w:val="o"/>
      <w:lvlJc w:val="left"/>
      <w:pPr>
        <w:ind w:left="3240" w:hanging="360"/>
      </w:pPr>
      <w:rPr>
        <w:rFonts w:hint="default" w:ascii="Courier New" w:hAnsi="Courier New"/>
      </w:rPr>
    </w:lvl>
    <w:lvl w:ilvl="5" w:tplc="6748BA02">
      <w:start w:val="1"/>
      <w:numFmt w:val="bullet"/>
      <w:lvlText w:val=""/>
      <w:lvlJc w:val="left"/>
      <w:pPr>
        <w:ind w:left="3960" w:hanging="360"/>
      </w:pPr>
      <w:rPr>
        <w:rFonts w:hint="default" w:ascii="Wingdings" w:hAnsi="Wingdings"/>
      </w:rPr>
    </w:lvl>
    <w:lvl w:ilvl="6" w:tplc="7D4C311E">
      <w:start w:val="1"/>
      <w:numFmt w:val="bullet"/>
      <w:lvlText w:val=""/>
      <w:lvlJc w:val="left"/>
      <w:pPr>
        <w:ind w:left="4680" w:hanging="360"/>
      </w:pPr>
      <w:rPr>
        <w:rFonts w:hint="default" w:ascii="Symbol" w:hAnsi="Symbol"/>
      </w:rPr>
    </w:lvl>
    <w:lvl w:ilvl="7" w:tplc="D346CD64">
      <w:start w:val="1"/>
      <w:numFmt w:val="bullet"/>
      <w:lvlText w:val="o"/>
      <w:lvlJc w:val="left"/>
      <w:pPr>
        <w:ind w:left="5400" w:hanging="360"/>
      </w:pPr>
      <w:rPr>
        <w:rFonts w:hint="default" w:ascii="Courier New" w:hAnsi="Courier New"/>
      </w:rPr>
    </w:lvl>
    <w:lvl w:ilvl="8" w:tplc="31A8740A">
      <w:start w:val="1"/>
      <w:numFmt w:val="bullet"/>
      <w:lvlText w:val=""/>
      <w:lvlJc w:val="left"/>
      <w:pPr>
        <w:ind w:left="6120" w:hanging="360"/>
      </w:pPr>
      <w:rPr>
        <w:rFonts w:hint="default" w:ascii="Wingdings" w:hAnsi="Wingdings"/>
      </w:rPr>
    </w:lvl>
  </w:abstractNum>
  <w:abstractNum w:abstractNumId="21" w15:restartNumberingAfterBreak="0">
    <w:nsid w:val="62E94F58"/>
    <w:multiLevelType w:val="hybridMultilevel"/>
    <w:tmpl w:val="425C39F8"/>
    <w:lvl w:ilvl="0" w:tplc="438CDB2C">
      <w:start w:val="1"/>
      <w:numFmt w:val="bullet"/>
      <w:lvlText w:val=""/>
      <w:lvlJc w:val="left"/>
      <w:pPr>
        <w:ind w:left="360" w:hanging="360"/>
      </w:pPr>
      <w:rPr>
        <w:rFonts w:hint="default" w:ascii="Symbol" w:hAnsi="Symbol"/>
      </w:rPr>
    </w:lvl>
    <w:lvl w:ilvl="1" w:tplc="BFB86AB0">
      <w:start w:val="1"/>
      <w:numFmt w:val="bullet"/>
      <w:lvlText w:val="o"/>
      <w:lvlJc w:val="left"/>
      <w:pPr>
        <w:ind w:left="1080" w:hanging="360"/>
      </w:pPr>
      <w:rPr>
        <w:rFonts w:hint="default" w:ascii="Courier New" w:hAnsi="Courier New"/>
      </w:rPr>
    </w:lvl>
    <w:lvl w:ilvl="2" w:tplc="6F323BBA">
      <w:start w:val="1"/>
      <w:numFmt w:val="bullet"/>
      <w:lvlText w:val=""/>
      <w:lvlJc w:val="left"/>
      <w:pPr>
        <w:ind w:left="1800" w:hanging="360"/>
      </w:pPr>
      <w:rPr>
        <w:rFonts w:hint="default" w:ascii="Wingdings" w:hAnsi="Wingdings"/>
      </w:rPr>
    </w:lvl>
    <w:lvl w:ilvl="3" w:tplc="9FD2CCF2">
      <w:start w:val="1"/>
      <w:numFmt w:val="bullet"/>
      <w:lvlText w:val=""/>
      <w:lvlJc w:val="left"/>
      <w:pPr>
        <w:ind w:left="2520" w:hanging="360"/>
      </w:pPr>
      <w:rPr>
        <w:rFonts w:hint="default" w:ascii="Symbol" w:hAnsi="Symbol"/>
      </w:rPr>
    </w:lvl>
    <w:lvl w:ilvl="4" w:tplc="10563014">
      <w:start w:val="1"/>
      <w:numFmt w:val="bullet"/>
      <w:lvlText w:val="o"/>
      <w:lvlJc w:val="left"/>
      <w:pPr>
        <w:ind w:left="3240" w:hanging="360"/>
      </w:pPr>
      <w:rPr>
        <w:rFonts w:hint="default" w:ascii="Courier New" w:hAnsi="Courier New"/>
      </w:rPr>
    </w:lvl>
    <w:lvl w:ilvl="5" w:tplc="DDFA3D18">
      <w:start w:val="1"/>
      <w:numFmt w:val="bullet"/>
      <w:lvlText w:val=""/>
      <w:lvlJc w:val="left"/>
      <w:pPr>
        <w:ind w:left="3960" w:hanging="360"/>
      </w:pPr>
      <w:rPr>
        <w:rFonts w:hint="default" w:ascii="Wingdings" w:hAnsi="Wingdings"/>
      </w:rPr>
    </w:lvl>
    <w:lvl w:ilvl="6" w:tplc="3716C008">
      <w:start w:val="1"/>
      <w:numFmt w:val="bullet"/>
      <w:lvlText w:val=""/>
      <w:lvlJc w:val="left"/>
      <w:pPr>
        <w:ind w:left="4680" w:hanging="360"/>
      </w:pPr>
      <w:rPr>
        <w:rFonts w:hint="default" w:ascii="Symbol" w:hAnsi="Symbol"/>
      </w:rPr>
    </w:lvl>
    <w:lvl w:ilvl="7" w:tplc="757CA766">
      <w:start w:val="1"/>
      <w:numFmt w:val="bullet"/>
      <w:lvlText w:val="o"/>
      <w:lvlJc w:val="left"/>
      <w:pPr>
        <w:ind w:left="5400" w:hanging="360"/>
      </w:pPr>
      <w:rPr>
        <w:rFonts w:hint="default" w:ascii="Courier New" w:hAnsi="Courier New"/>
      </w:rPr>
    </w:lvl>
    <w:lvl w:ilvl="8" w:tplc="A072A154">
      <w:start w:val="1"/>
      <w:numFmt w:val="bullet"/>
      <w:lvlText w:val=""/>
      <w:lvlJc w:val="left"/>
      <w:pPr>
        <w:ind w:left="6120" w:hanging="360"/>
      </w:pPr>
      <w:rPr>
        <w:rFonts w:hint="default" w:ascii="Wingdings" w:hAnsi="Wingdings"/>
      </w:rPr>
    </w:lvl>
  </w:abstractNum>
  <w:abstractNum w:abstractNumId="22" w15:restartNumberingAfterBreak="0">
    <w:nsid w:val="69A652EF"/>
    <w:multiLevelType w:val="hybridMultilevel"/>
    <w:tmpl w:val="A0241AD6"/>
    <w:lvl w:ilvl="0" w:tplc="E4E832AE">
      <w:start w:val="1"/>
      <w:numFmt w:val="bullet"/>
      <w:lvlText w:val=""/>
      <w:lvlJc w:val="left"/>
      <w:pPr>
        <w:ind w:left="360" w:hanging="360"/>
      </w:pPr>
      <w:rPr>
        <w:rFonts w:hint="default" w:ascii="Symbol" w:hAnsi="Symbol"/>
      </w:rPr>
    </w:lvl>
    <w:lvl w:ilvl="1" w:tplc="C382D398">
      <w:start w:val="1"/>
      <w:numFmt w:val="bullet"/>
      <w:lvlText w:val="o"/>
      <w:lvlJc w:val="left"/>
      <w:pPr>
        <w:ind w:left="1080" w:hanging="360"/>
      </w:pPr>
      <w:rPr>
        <w:rFonts w:hint="default" w:ascii="Courier New" w:hAnsi="Courier New"/>
      </w:rPr>
    </w:lvl>
    <w:lvl w:ilvl="2" w:tplc="1D5C9DB4">
      <w:start w:val="1"/>
      <w:numFmt w:val="bullet"/>
      <w:lvlText w:val=""/>
      <w:lvlJc w:val="left"/>
      <w:pPr>
        <w:ind w:left="1800" w:hanging="360"/>
      </w:pPr>
      <w:rPr>
        <w:rFonts w:hint="default" w:ascii="Wingdings" w:hAnsi="Wingdings"/>
      </w:rPr>
    </w:lvl>
    <w:lvl w:ilvl="3" w:tplc="88581C2E">
      <w:start w:val="1"/>
      <w:numFmt w:val="bullet"/>
      <w:lvlText w:val=""/>
      <w:lvlJc w:val="left"/>
      <w:pPr>
        <w:ind w:left="2520" w:hanging="360"/>
      </w:pPr>
      <w:rPr>
        <w:rFonts w:hint="default" w:ascii="Symbol" w:hAnsi="Symbol"/>
      </w:rPr>
    </w:lvl>
    <w:lvl w:ilvl="4" w:tplc="90463058">
      <w:start w:val="1"/>
      <w:numFmt w:val="bullet"/>
      <w:lvlText w:val="o"/>
      <w:lvlJc w:val="left"/>
      <w:pPr>
        <w:ind w:left="3240" w:hanging="360"/>
      </w:pPr>
      <w:rPr>
        <w:rFonts w:hint="default" w:ascii="Courier New" w:hAnsi="Courier New"/>
      </w:rPr>
    </w:lvl>
    <w:lvl w:ilvl="5" w:tplc="EEACEF42">
      <w:start w:val="1"/>
      <w:numFmt w:val="bullet"/>
      <w:lvlText w:val=""/>
      <w:lvlJc w:val="left"/>
      <w:pPr>
        <w:ind w:left="3960" w:hanging="360"/>
      </w:pPr>
      <w:rPr>
        <w:rFonts w:hint="default" w:ascii="Wingdings" w:hAnsi="Wingdings"/>
      </w:rPr>
    </w:lvl>
    <w:lvl w:ilvl="6" w:tplc="6B948C78">
      <w:start w:val="1"/>
      <w:numFmt w:val="bullet"/>
      <w:lvlText w:val=""/>
      <w:lvlJc w:val="left"/>
      <w:pPr>
        <w:ind w:left="4680" w:hanging="360"/>
      </w:pPr>
      <w:rPr>
        <w:rFonts w:hint="default" w:ascii="Symbol" w:hAnsi="Symbol"/>
      </w:rPr>
    </w:lvl>
    <w:lvl w:ilvl="7" w:tplc="653E8186">
      <w:start w:val="1"/>
      <w:numFmt w:val="bullet"/>
      <w:lvlText w:val="o"/>
      <w:lvlJc w:val="left"/>
      <w:pPr>
        <w:ind w:left="5400" w:hanging="360"/>
      </w:pPr>
      <w:rPr>
        <w:rFonts w:hint="default" w:ascii="Courier New" w:hAnsi="Courier New"/>
      </w:rPr>
    </w:lvl>
    <w:lvl w:ilvl="8" w:tplc="6FA8023A">
      <w:start w:val="1"/>
      <w:numFmt w:val="bullet"/>
      <w:lvlText w:val=""/>
      <w:lvlJc w:val="left"/>
      <w:pPr>
        <w:ind w:left="6120" w:hanging="360"/>
      </w:pPr>
      <w:rPr>
        <w:rFonts w:hint="default" w:ascii="Wingdings" w:hAnsi="Wingdings"/>
      </w:rPr>
    </w:lvl>
  </w:abstractNum>
  <w:abstractNum w:abstractNumId="23" w15:restartNumberingAfterBreak="0">
    <w:nsid w:val="6F0141FA"/>
    <w:multiLevelType w:val="hybridMultilevel"/>
    <w:tmpl w:val="A7482410"/>
    <w:lvl w:ilvl="0" w:tplc="DE0AD920">
      <w:start w:val="1"/>
      <w:numFmt w:val="bullet"/>
      <w:lvlText w:val=""/>
      <w:lvlJc w:val="left"/>
      <w:pPr>
        <w:ind w:left="360" w:hanging="360"/>
      </w:pPr>
      <w:rPr>
        <w:rFonts w:hint="default" w:ascii="Symbol" w:hAnsi="Symbol"/>
      </w:rPr>
    </w:lvl>
    <w:lvl w:ilvl="1" w:tplc="5E2E9E16">
      <w:start w:val="1"/>
      <w:numFmt w:val="bullet"/>
      <w:lvlText w:val="o"/>
      <w:lvlJc w:val="left"/>
      <w:pPr>
        <w:ind w:left="1080" w:hanging="360"/>
      </w:pPr>
      <w:rPr>
        <w:rFonts w:hint="default" w:ascii="Courier New" w:hAnsi="Courier New"/>
      </w:rPr>
    </w:lvl>
    <w:lvl w:ilvl="2" w:tplc="44C6B266">
      <w:start w:val="1"/>
      <w:numFmt w:val="bullet"/>
      <w:lvlText w:val=""/>
      <w:lvlJc w:val="left"/>
      <w:pPr>
        <w:ind w:left="1800" w:hanging="360"/>
      </w:pPr>
      <w:rPr>
        <w:rFonts w:hint="default" w:ascii="Wingdings" w:hAnsi="Wingdings"/>
      </w:rPr>
    </w:lvl>
    <w:lvl w:ilvl="3" w:tplc="A538D6DA">
      <w:start w:val="1"/>
      <w:numFmt w:val="bullet"/>
      <w:lvlText w:val=""/>
      <w:lvlJc w:val="left"/>
      <w:pPr>
        <w:ind w:left="2520" w:hanging="360"/>
      </w:pPr>
      <w:rPr>
        <w:rFonts w:hint="default" w:ascii="Symbol" w:hAnsi="Symbol"/>
      </w:rPr>
    </w:lvl>
    <w:lvl w:ilvl="4" w:tplc="EAEC10F2">
      <w:start w:val="1"/>
      <w:numFmt w:val="bullet"/>
      <w:lvlText w:val="o"/>
      <w:lvlJc w:val="left"/>
      <w:pPr>
        <w:ind w:left="3240" w:hanging="360"/>
      </w:pPr>
      <w:rPr>
        <w:rFonts w:hint="default" w:ascii="Courier New" w:hAnsi="Courier New"/>
      </w:rPr>
    </w:lvl>
    <w:lvl w:ilvl="5" w:tplc="8A045FF6">
      <w:start w:val="1"/>
      <w:numFmt w:val="bullet"/>
      <w:lvlText w:val=""/>
      <w:lvlJc w:val="left"/>
      <w:pPr>
        <w:ind w:left="3960" w:hanging="360"/>
      </w:pPr>
      <w:rPr>
        <w:rFonts w:hint="default" w:ascii="Wingdings" w:hAnsi="Wingdings"/>
      </w:rPr>
    </w:lvl>
    <w:lvl w:ilvl="6" w:tplc="D1F65770">
      <w:start w:val="1"/>
      <w:numFmt w:val="bullet"/>
      <w:lvlText w:val=""/>
      <w:lvlJc w:val="left"/>
      <w:pPr>
        <w:ind w:left="4680" w:hanging="360"/>
      </w:pPr>
      <w:rPr>
        <w:rFonts w:hint="default" w:ascii="Symbol" w:hAnsi="Symbol"/>
      </w:rPr>
    </w:lvl>
    <w:lvl w:ilvl="7" w:tplc="E2D24074">
      <w:start w:val="1"/>
      <w:numFmt w:val="bullet"/>
      <w:lvlText w:val="o"/>
      <w:lvlJc w:val="left"/>
      <w:pPr>
        <w:ind w:left="5400" w:hanging="360"/>
      </w:pPr>
      <w:rPr>
        <w:rFonts w:hint="default" w:ascii="Courier New" w:hAnsi="Courier New"/>
      </w:rPr>
    </w:lvl>
    <w:lvl w:ilvl="8" w:tplc="16365EC6">
      <w:start w:val="1"/>
      <w:numFmt w:val="bullet"/>
      <w:lvlText w:val=""/>
      <w:lvlJc w:val="left"/>
      <w:pPr>
        <w:ind w:left="6120" w:hanging="360"/>
      </w:pPr>
      <w:rPr>
        <w:rFonts w:hint="default" w:ascii="Wingdings" w:hAnsi="Wingdings"/>
      </w:rPr>
    </w:lvl>
  </w:abstractNum>
  <w:abstractNum w:abstractNumId="24" w15:restartNumberingAfterBreak="0">
    <w:nsid w:val="6F240CFC"/>
    <w:multiLevelType w:val="hybridMultilevel"/>
    <w:tmpl w:val="828CBF0C"/>
    <w:lvl w:ilvl="0" w:tplc="B1CEDF32">
      <w:start w:val="1"/>
      <w:numFmt w:val="bullet"/>
      <w:lvlText w:val=""/>
      <w:lvlJc w:val="left"/>
      <w:pPr>
        <w:ind w:left="360" w:hanging="360"/>
      </w:pPr>
      <w:rPr>
        <w:rFonts w:hint="default" w:ascii="Symbol" w:hAnsi="Symbol"/>
      </w:rPr>
    </w:lvl>
    <w:lvl w:ilvl="1" w:tplc="0D1AE1E4">
      <w:start w:val="1"/>
      <w:numFmt w:val="bullet"/>
      <w:lvlText w:val="o"/>
      <w:lvlJc w:val="left"/>
      <w:pPr>
        <w:ind w:left="1080" w:hanging="360"/>
      </w:pPr>
      <w:rPr>
        <w:rFonts w:hint="default" w:ascii="Courier New" w:hAnsi="Courier New"/>
      </w:rPr>
    </w:lvl>
    <w:lvl w:ilvl="2" w:tplc="81D68D96">
      <w:start w:val="1"/>
      <w:numFmt w:val="bullet"/>
      <w:lvlText w:val=""/>
      <w:lvlJc w:val="left"/>
      <w:pPr>
        <w:ind w:left="1800" w:hanging="360"/>
      </w:pPr>
      <w:rPr>
        <w:rFonts w:hint="default" w:ascii="Wingdings" w:hAnsi="Wingdings"/>
      </w:rPr>
    </w:lvl>
    <w:lvl w:ilvl="3" w:tplc="2B1E64DA">
      <w:start w:val="1"/>
      <w:numFmt w:val="bullet"/>
      <w:lvlText w:val=""/>
      <w:lvlJc w:val="left"/>
      <w:pPr>
        <w:ind w:left="2520" w:hanging="360"/>
      </w:pPr>
      <w:rPr>
        <w:rFonts w:hint="default" w:ascii="Symbol" w:hAnsi="Symbol"/>
      </w:rPr>
    </w:lvl>
    <w:lvl w:ilvl="4" w:tplc="56BE4478">
      <w:start w:val="1"/>
      <w:numFmt w:val="bullet"/>
      <w:lvlText w:val="o"/>
      <w:lvlJc w:val="left"/>
      <w:pPr>
        <w:ind w:left="3240" w:hanging="360"/>
      </w:pPr>
      <w:rPr>
        <w:rFonts w:hint="default" w:ascii="Courier New" w:hAnsi="Courier New"/>
      </w:rPr>
    </w:lvl>
    <w:lvl w:ilvl="5" w:tplc="0EE6C820">
      <w:start w:val="1"/>
      <w:numFmt w:val="bullet"/>
      <w:lvlText w:val=""/>
      <w:lvlJc w:val="left"/>
      <w:pPr>
        <w:ind w:left="3960" w:hanging="360"/>
      </w:pPr>
      <w:rPr>
        <w:rFonts w:hint="default" w:ascii="Wingdings" w:hAnsi="Wingdings"/>
      </w:rPr>
    </w:lvl>
    <w:lvl w:ilvl="6" w:tplc="08B21432">
      <w:start w:val="1"/>
      <w:numFmt w:val="bullet"/>
      <w:lvlText w:val=""/>
      <w:lvlJc w:val="left"/>
      <w:pPr>
        <w:ind w:left="4680" w:hanging="360"/>
      </w:pPr>
      <w:rPr>
        <w:rFonts w:hint="default" w:ascii="Symbol" w:hAnsi="Symbol"/>
      </w:rPr>
    </w:lvl>
    <w:lvl w:ilvl="7" w:tplc="02C6AEF0">
      <w:start w:val="1"/>
      <w:numFmt w:val="bullet"/>
      <w:lvlText w:val="o"/>
      <w:lvlJc w:val="left"/>
      <w:pPr>
        <w:ind w:left="5400" w:hanging="360"/>
      </w:pPr>
      <w:rPr>
        <w:rFonts w:hint="default" w:ascii="Courier New" w:hAnsi="Courier New"/>
      </w:rPr>
    </w:lvl>
    <w:lvl w:ilvl="8" w:tplc="A466856A">
      <w:start w:val="1"/>
      <w:numFmt w:val="bullet"/>
      <w:lvlText w:val=""/>
      <w:lvlJc w:val="left"/>
      <w:pPr>
        <w:ind w:left="6120" w:hanging="360"/>
      </w:pPr>
      <w:rPr>
        <w:rFonts w:hint="default" w:ascii="Wingdings" w:hAnsi="Wingdings"/>
      </w:rPr>
    </w:lvl>
  </w:abstractNum>
  <w:abstractNum w:abstractNumId="25" w15:restartNumberingAfterBreak="0">
    <w:nsid w:val="72BB4621"/>
    <w:multiLevelType w:val="hybridMultilevel"/>
    <w:tmpl w:val="603EB190"/>
    <w:lvl w:ilvl="0" w:tplc="76AC16B0">
      <w:start w:val="1"/>
      <w:numFmt w:val="bullet"/>
      <w:lvlText w:val=""/>
      <w:lvlJc w:val="left"/>
      <w:pPr>
        <w:ind w:left="360" w:hanging="360"/>
      </w:pPr>
      <w:rPr>
        <w:rFonts w:hint="default" w:ascii="Symbol" w:hAnsi="Symbol"/>
      </w:rPr>
    </w:lvl>
    <w:lvl w:ilvl="1" w:tplc="DCE8478E">
      <w:start w:val="1"/>
      <w:numFmt w:val="bullet"/>
      <w:lvlText w:val="o"/>
      <w:lvlJc w:val="left"/>
      <w:pPr>
        <w:ind w:left="1080" w:hanging="360"/>
      </w:pPr>
      <w:rPr>
        <w:rFonts w:hint="default" w:ascii="Courier New" w:hAnsi="Courier New"/>
      </w:rPr>
    </w:lvl>
    <w:lvl w:ilvl="2" w:tplc="744E49EA">
      <w:start w:val="1"/>
      <w:numFmt w:val="bullet"/>
      <w:lvlText w:val=""/>
      <w:lvlJc w:val="left"/>
      <w:pPr>
        <w:ind w:left="1800" w:hanging="360"/>
      </w:pPr>
      <w:rPr>
        <w:rFonts w:hint="default" w:ascii="Wingdings" w:hAnsi="Wingdings"/>
      </w:rPr>
    </w:lvl>
    <w:lvl w:ilvl="3" w:tplc="15387F0C">
      <w:start w:val="1"/>
      <w:numFmt w:val="bullet"/>
      <w:lvlText w:val=""/>
      <w:lvlJc w:val="left"/>
      <w:pPr>
        <w:ind w:left="2520" w:hanging="360"/>
      </w:pPr>
      <w:rPr>
        <w:rFonts w:hint="default" w:ascii="Symbol" w:hAnsi="Symbol"/>
      </w:rPr>
    </w:lvl>
    <w:lvl w:ilvl="4" w:tplc="707A8F4C">
      <w:start w:val="1"/>
      <w:numFmt w:val="bullet"/>
      <w:lvlText w:val="o"/>
      <w:lvlJc w:val="left"/>
      <w:pPr>
        <w:ind w:left="3240" w:hanging="360"/>
      </w:pPr>
      <w:rPr>
        <w:rFonts w:hint="default" w:ascii="Courier New" w:hAnsi="Courier New"/>
      </w:rPr>
    </w:lvl>
    <w:lvl w:ilvl="5" w:tplc="D3C85FA0">
      <w:start w:val="1"/>
      <w:numFmt w:val="bullet"/>
      <w:lvlText w:val=""/>
      <w:lvlJc w:val="left"/>
      <w:pPr>
        <w:ind w:left="3960" w:hanging="360"/>
      </w:pPr>
      <w:rPr>
        <w:rFonts w:hint="default" w:ascii="Wingdings" w:hAnsi="Wingdings"/>
      </w:rPr>
    </w:lvl>
    <w:lvl w:ilvl="6" w:tplc="D08882BC">
      <w:start w:val="1"/>
      <w:numFmt w:val="bullet"/>
      <w:lvlText w:val=""/>
      <w:lvlJc w:val="left"/>
      <w:pPr>
        <w:ind w:left="4680" w:hanging="360"/>
      </w:pPr>
      <w:rPr>
        <w:rFonts w:hint="default" w:ascii="Symbol" w:hAnsi="Symbol"/>
      </w:rPr>
    </w:lvl>
    <w:lvl w:ilvl="7" w:tplc="0422E580">
      <w:start w:val="1"/>
      <w:numFmt w:val="bullet"/>
      <w:lvlText w:val="o"/>
      <w:lvlJc w:val="left"/>
      <w:pPr>
        <w:ind w:left="5400" w:hanging="360"/>
      </w:pPr>
      <w:rPr>
        <w:rFonts w:hint="default" w:ascii="Courier New" w:hAnsi="Courier New"/>
      </w:rPr>
    </w:lvl>
    <w:lvl w:ilvl="8" w:tplc="205856C2">
      <w:start w:val="1"/>
      <w:numFmt w:val="bullet"/>
      <w:lvlText w:val=""/>
      <w:lvlJc w:val="left"/>
      <w:pPr>
        <w:ind w:left="6120" w:hanging="360"/>
      </w:pPr>
      <w:rPr>
        <w:rFonts w:hint="default" w:ascii="Wingdings" w:hAnsi="Wingdings"/>
      </w:rPr>
    </w:lvl>
  </w:abstractNum>
  <w:abstractNum w:abstractNumId="26" w15:restartNumberingAfterBreak="0">
    <w:nsid w:val="760142D4"/>
    <w:multiLevelType w:val="hybridMultilevel"/>
    <w:tmpl w:val="026AE424"/>
    <w:lvl w:ilvl="0" w:tplc="E1E47FA6">
      <w:start w:val="1"/>
      <w:numFmt w:val="bullet"/>
      <w:lvlText w:val=""/>
      <w:lvlJc w:val="left"/>
      <w:pPr>
        <w:ind w:left="360" w:hanging="360"/>
      </w:pPr>
      <w:rPr>
        <w:rFonts w:hint="default" w:ascii="Symbol" w:hAnsi="Symbol"/>
      </w:rPr>
    </w:lvl>
    <w:lvl w:ilvl="1" w:tplc="93382EF6">
      <w:start w:val="1"/>
      <w:numFmt w:val="bullet"/>
      <w:lvlText w:val="o"/>
      <w:lvlJc w:val="left"/>
      <w:pPr>
        <w:ind w:left="1080" w:hanging="360"/>
      </w:pPr>
      <w:rPr>
        <w:rFonts w:hint="default" w:ascii="Courier New" w:hAnsi="Courier New"/>
      </w:rPr>
    </w:lvl>
    <w:lvl w:ilvl="2" w:tplc="06984EEC">
      <w:start w:val="1"/>
      <w:numFmt w:val="bullet"/>
      <w:lvlText w:val=""/>
      <w:lvlJc w:val="left"/>
      <w:pPr>
        <w:ind w:left="1800" w:hanging="360"/>
      </w:pPr>
      <w:rPr>
        <w:rFonts w:hint="default" w:ascii="Wingdings" w:hAnsi="Wingdings"/>
      </w:rPr>
    </w:lvl>
    <w:lvl w:ilvl="3" w:tplc="19C04E2C">
      <w:start w:val="1"/>
      <w:numFmt w:val="bullet"/>
      <w:lvlText w:val=""/>
      <w:lvlJc w:val="left"/>
      <w:pPr>
        <w:ind w:left="2520" w:hanging="360"/>
      </w:pPr>
      <w:rPr>
        <w:rFonts w:hint="default" w:ascii="Symbol" w:hAnsi="Symbol"/>
      </w:rPr>
    </w:lvl>
    <w:lvl w:ilvl="4" w:tplc="4DD2C138">
      <w:start w:val="1"/>
      <w:numFmt w:val="bullet"/>
      <w:lvlText w:val="o"/>
      <w:lvlJc w:val="left"/>
      <w:pPr>
        <w:ind w:left="3240" w:hanging="360"/>
      </w:pPr>
      <w:rPr>
        <w:rFonts w:hint="default" w:ascii="Courier New" w:hAnsi="Courier New"/>
      </w:rPr>
    </w:lvl>
    <w:lvl w:ilvl="5" w:tplc="2210351E">
      <w:start w:val="1"/>
      <w:numFmt w:val="bullet"/>
      <w:lvlText w:val=""/>
      <w:lvlJc w:val="left"/>
      <w:pPr>
        <w:ind w:left="3960" w:hanging="360"/>
      </w:pPr>
      <w:rPr>
        <w:rFonts w:hint="default" w:ascii="Wingdings" w:hAnsi="Wingdings"/>
      </w:rPr>
    </w:lvl>
    <w:lvl w:ilvl="6" w:tplc="3BA8E4D4">
      <w:start w:val="1"/>
      <w:numFmt w:val="bullet"/>
      <w:lvlText w:val=""/>
      <w:lvlJc w:val="left"/>
      <w:pPr>
        <w:ind w:left="4680" w:hanging="360"/>
      </w:pPr>
      <w:rPr>
        <w:rFonts w:hint="default" w:ascii="Symbol" w:hAnsi="Symbol"/>
      </w:rPr>
    </w:lvl>
    <w:lvl w:ilvl="7" w:tplc="36269830">
      <w:start w:val="1"/>
      <w:numFmt w:val="bullet"/>
      <w:lvlText w:val="o"/>
      <w:lvlJc w:val="left"/>
      <w:pPr>
        <w:ind w:left="5400" w:hanging="360"/>
      </w:pPr>
      <w:rPr>
        <w:rFonts w:hint="default" w:ascii="Courier New" w:hAnsi="Courier New"/>
      </w:rPr>
    </w:lvl>
    <w:lvl w:ilvl="8" w:tplc="D16CD1CE">
      <w:start w:val="1"/>
      <w:numFmt w:val="bullet"/>
      <w:lvlText w:val=""/>
      <w:lvlJc w:val="left"/>
      <w:pPr>
        <w:ind w:left="6120" w:hanging="360"/>
      </w:pPr>
      <w:rPr>
        <w:rFonts w:hint="default" w:ascii="Wingdings" w:hAnsi="Wingdings"/>
      </w:rPr>
    </w:lvl>
  </w:abstractNum>
  <w:abstractNum w:abstractNumId="27" w15:restartNumberingAfterBreak="0">
    <w:nsid w:val="7ABE294F"/>
    <w:multiLevelType w:val="hybridMultilevel"/>
    <w:tmpl w:val="D6146F8E"/>
    <w:lvl w:ilvl="0" w:tplc="308A9A0C">
      <w:start w:val="1"/>
      <w:numFmt w:val="bullet"/>
      <w:lvlText w:val=""/>
      <w:lvlJc w:val="left"/>
      <w:pPr>
        <w:ind w:left="360" w:hanging="360"/>
      </w:pPr>
      <w:rPr>
        <w:rFonts w:hint="default" w:ascii="Symbol" w:hAnsi="Symbol"/>
      </w:rPr>
    </w:lvl>
    <w:lvl w:ilvl="1" w:tplc="32484556">
      <w:start w:val="1"/>
      <w:numFmt w:val="bullet"/>
      <w:lvlText w:val="o"/>
      <w:lvlJc w:val="left"/>
      <w:pPr>
        <w:ind w:left="1080" w:hanging="360"/>
      </w:pPr>
      <w:rPr>
        <w:rFonts w:hint="default" w:ascii="Courier New" w:hAnsi="Courier New"/>
      </w:rPr>
    </w:lvl>
    <w:lvl w:ilvl="2" w:tplc="736EC924">
      <w:start w:val="1"/>
      <w:numFmt w:val="bullet"/>
      <w:lvlText w:val=""/>
      <w:lvlJc w:val="left"/>
      <w:pPr>
        <w:ind w:left="1800" w:hanging="360"/>
      </w:pPr>
      <w:rPr>
        <w:rFonts w:hint="default" w:ascii="Wingdings" w:hAnsi="Wingdings"/>
      </w:rPr>
    </w:lvl>
    <w:lvl w:ilvl="3" w:tplc="1CDC7EEE">
      <w:start w:val="1"/>
      <w:numFmt w:val="bullet"/>
      <w:lvlText w:val=""/>
      <w:lvlJc w:val="left"/>
      <w:pPr>
        <w:ind w:left="2520" w:hanging="360"/>
      </w:pPr>
      <w:rPr>
        <w:rFonts w:hint="default" w:ascii="Symbol" w:hAnsi="Symbol"/>
      </w:rPr>
    </w:lvl>
    <w:lvl w:ilvl="4" w:tplc="E98E8C78">
      <w:start w:val="1"/>
      <w:numFmt w:val="bullet"/>
      <w:lvlText w:val="o"/>
      <w:lvlJc w:val="left"/>
      <w:pPr>
        <w:ind w:left="3240" w:hanging="360"/>
      </w:pPr>
      <w:rPr>
        <w:rFonts w:hint="default" w:ascii="Courier New" w:hAnsi="Courier New"/>
      </w:rPr>
    </w:lvl>
    <w:lvl w:ilvl="5" w:tplc="4CDC0A88">
      <w:start w:val="1"/>
      <w:numFmt w:val="bullet"/>
      <w:lvlText w:val=""/>
      <w:lvlJc w:val="left"/>
      <w:pPr>
        <w:ind w:left="3960" w:hanging="360"/>
      </w:pPr>
      <w:rPr>
        <w:rFonts w:hint="default" w:ascii="Wingdings" w:hAnsi="Wingdings"/>
      </w:rPr>
    </w:lvl>
    <w:lvl w:ilvl="6" w:tplc="856ADBAC">
      <w:start w:val="1"/>
      <w:numFmt w:val="bullet"/>
      <w:lvlText w:val=""/>
      <w:lvlJc w:val="left"/>
      <w:pPr>
        <w:ind w:left="4680" w:hanging="360"/>
      </w:pPr>
      <w:rPr>
        <w:rFonts w:hint="default" w:ascii="Symbol" w:hAnsi="Symbol"/>
      </w:rPr>
    </w:lvl>
    <w:lvl w:ilvl="7" w:tplc="00B0AEBC">
      <w:start w:val="1"/>
      <w:numFmt w:val="bullet"/>
      <w:lvlText w:val="o"/>
      <w:lvlJc w:val="left"/>
      <w:pPr>
        <w:ind w:left="5400" w:hanging="360"/>
      </w:pPr>
      <w:rPr>
        <w:rFonts w:hint="default" w:ascii="Courier New" w:hAnsi="Courier New"/>
      </w:rPr>
    </w:lvl>
    <w:lvl w:ilvl="8" w:tplc="EDD6C614">
      <w:start w:val="1"/>
      <w:numFmt w:val="bullet"/>
      <w:lvlText w:val=""/>
      <w:lvlJc w:val="left"/>
      <w:pPr>
        <w:ind w:left="6120" w:hanging="360"/>
      </w:pPr>
      <w:rPr>
        <w:rFonts w:hint="default" w:ascii="Wingdings" w:hAnsi="Wingdings"/>
      </w:rPr>
    </w:lvl>
  </w:abstractNum>
  <w:abstractNum w:abstractNumId="28" w15:restartNumberingAfterBreak="0">
    <w:nsid w:val="7CD67A0E"/>
    <w:multiLevelType w:val="hybridMultilevel"/>
    <w:tmpl w:val="9BC2E89C"/>
    <w:lvl w:ilvl="0" w:tplc="37C87D28">
      <w:start w:val="1"/>
      <w:numFmt w:val="bullet"/>
      <w:lvlText w:val=""/>
      <w:lvlJc w:val="left"/>
      <w:pPr>
        <w:ind w:left="360" w:hanging="360"/>
      </w:pPr>
      <w:rPr>
        <w:rFonts w:hint="default" w:ascii="Symbol" w:hAnsi="Symbol"/>
      </w:rPr>
    </w:lvl>
    <w:lvl w:ilvl="1" w:tplc="CB7AB6BE">
      <w:start w:val="1"/>
      <w:numFmt w:val="bullet"/>
      <w:lvlText w:val="o"/>
      <w:lvlJc w:val="left"/>
      <w:pPr>
        <w:ind w:left="1080" w:hanging="360"/>
      </w:pPr>
      <w:rPr>
        <w:rFonts w:hint="default" w:ascii="Courier New" w:hAnsi="Courier New"/>
      </w:rPr>
    </w:lvl>
    <w:lvl w:ilvl="2" w:tplc="361421AA">
      <w:start w:val="1"/>
      <w:numFmt w:val="bullet"/>
      <w:lvlText w:val=""/>
      <w:lvlJc w:val="left"/>
      <w:pPr>
        <w:ind w:left="1800" w:hanging="360"/>
      </w:pPr>
      <w:rPr>
        <w:rFonts w:hint="default" w:ascii="Wingdings" w:hAnsi="Wingdings"/>
      </w:rPr>
    </w:lvl>
    <w:lvl w:ilvl="3" w:tplc="BC9E6F6C">
      <w:start w:val="1"/>
      <w:numFmt w:val="bullet"/>
      <w:lvlText w:val=""/>
      <w:lvlJc w:val="left"/>
      <w:pPr>
        <w:ind w:left="2520" w:hanging="360"/>
      </w:pPr>
      <w:rPr>
        <w:rFonts w:hint="default" w:ascii="Symbol" w:hAnsi="Symbol"/>
      </w:rPr>
    </w:lvl>
    <w:lvl w:ilvl="4" w:tplc="028CF29C">
      <w:start w:val="1"/>
      <w:numFmt w:val="bullet"/>
      <w:lvlText w:val="o"/>
      <w:lvlJc w:val="left"/>
      <w:pPr>
        <w:ind w:left="3240" w:hanging="360"/>
      </w:pPr>
      <w:rPr>
        <w:rFonts w:hint="default" w:ascii="Courier New" w:hAnsi="Courier New"/>
      </w:rPr>
    </w:lvl>
    <w:lvl w:ilvl="5" w:tplc="D41A6B68">
      <w:start w:val="1"/>
      <w:numFmt w:val="bullet"/>
      <w:lvlText w:val=""/>
      <w:lvlJc w:val="left"/>
      <w:pPr>
        <w:ind w:left="3960" w:hanging="360"/>
      </w:pPr>
      <w:rPr>
        <w:rFonts w:hint="default" w:ascii="Wingdings" w:hAnsi="Wingdings"/>
      </w:rPr>
    </w:lvl>
    <w:lvl w:ilvl="6" w:tplc="0010D7EA">
      <w:start w:val="1"/>
      <w:numFmt w:val="bullet"/>
      <w:lvlText w:val=""/>
      <w:lvlJc w:val="left"/>
      <w:pPr>
        <w:ind w:left="4680" w:hanging="360"/>
      </w:pPr>
      <w:rPr>
        <w:rFonts w:hint="default" w:ascii="Symbol" w:hAnsi="Symbol"/>
      </w:rPr>
    </w:lvl>
    <w:lvl w:ilvl="7" w:tplc="A42C9A4A">
      <w:start w:val="1"/>
      <w:numFmt w:val="bullet"/>
      <w:lvlText w:val="o"/>
      <w:lvlJc w:val="left"/>
      <w:pPr>
        <w:ind w:left="5400" w:hanging="360"/>
      </w:pPr>
      <w:rPr>
        <w:rFonts w:hint="default" w:ascii="Courier New" w:hAnsi="Courier New"/>
      </w:rPr>
    </w:lvl>
    <w:lvl w:ilvl="8" w:tplc="9FB8BC00">
      <w:start w:val="1"/>
      <w:numFmt w:val="bullet"/>
      <w:lvlText w:val=""/>
      <w:lvlJc w:val="left"/>
      <w:pPr>
        <w:ind w:left="6120" w:hanging="360"/>
      </w:pPr>
      <w:rPr>
        <w:rFonts w:hint="default" w:ascii="Wingdings" w:hAnsi="Wingdings"/>
      </w:rPr>
    </w:lvl>
  </w:abstractNum>
  <w:num w:numId="1">
    <w:abstractNumId w:val="9"/>
  </w:num>
  <w:num w:numId="2">
    <w:abstractNumId w:val="3"/>
  </w:num>
  <w:num w:numId="3">
    <w:abstractNumId w:val="28"/>
  </w:num>
  <w:num w:numId="4">
    <w:abstractNumId w:val="21"/>
  </w:num>
  <w:num w:numId="5">
    <w:abstractNumId w:val="20"/>
  </w:num>
  <w:num w:numId="6">
    <w:abstractNumId w:val="2"/>
  </w:num>
  <w:num w:numId="7">
    <w:abstractNumId w:val="12"/>
  </w:num>
  <w:num w:numId="8">
    <w:abstractNumId w:val="27"/>
  </w:num>
  <w:num w:numId="9">
    <w:abstractNumId w:val="11"/>
  </w:num>
  <w:num w:numId="10">
    <w:abstractNumId w:val="19"/>
  </w:num>
  <w:num w:numId="11">
    <w:abstractNumId w:val="24"/>
  </w:num>
  <w:num w:numId="12">
    <w:abstractNumId w:val="23"/>
  </w:num>
  <w:num w:numId="13">
    <w:abstractNumId w:val="4"/>
  </w:num>
  <w:num w:numId="14">
    <w:abstractNumId w:val="0"/>
  </w:num>
  <w:num w:numId="15">
    <w:abstractNumId w:val="14"/>
  </w:num>
  <w:num w:numId="16">
    <w:abstractNumId w:val="15"/>
  </w:num>
  <w:num w:numId="17">
    <w:abstractNumId w:val="6"/>
  </w:num>
  <w:num w:numId="18">
    <w:abstractNumId w:val="1"/>
  </w:num>
  <w:num w:numId="19">
    <w:abstractNumId w:val="26"/>
  </w:num>
  <w:num w:numId="20">
    <w:abstractNumId w:val="7"/>
  </w:num>
  <w:num w:numId="21">
    <w:abstractNumId w:val="8"/>
  </w:num>
  <w:num w:numId="22">
    <w:abstractNumId w:val="13"/>
  </w:num>
  <w:num w:numId="23">
    <w:abstractNumId w:val="22"/>
  </w:num>
  <w:num w:numId="24">
    <w:abstractNumId w:val="17"/>
  </w:num>
  <w:num w:numId="25">
    <w:abstractNumId w:val="25"/>
  </w:num>
  <w:num w:numId="26">
    <w:abstractNumId w:val="16"/>
  </w:num>
  <w:num w:numId="27">
    <w:abstractNumId w:val="10"/>
  </w:num>
  <w:num w:numId="28">
    <w:abstractNumId w:val="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65F8E8"/>
    <w:rsid w:val="00024ED8"/>
    <w:rsid w:val="0014067A"/>
    <w:rsid w:val="002B2F07"/>
    <w:rsid w:val="0067655C"/>
    <w:rsid w:val="006C6D20"/>
    <w:rsid w:val="00993440"/>
    <w:rsid w:val="00B9DB9E"/>
    <w:rsid w:val="00D417D6"/>
    <w:rsid w:val="00F620D6"/>
    <w:rsid w:val="01054FD3"/>
    <w:rsid w:val="045FD969"/>
    <w:rsid w:val="0653659C"/>
    <w:rsid w:val="09334A8C"/>
    <w:rsid w:val="0979165C"/>
    <w:rsid w:val="0A0DE522"/>
    <w:rsid w:val="0ACF1AED"/>
    <w:rsid w:val="0AD274EC"/>
    <w:rsid w:val="0BEF76BB"/>
    <w:rsid w:val="0C978EC1"/>
    <w:rsid w:val="1186DBBD"/>
    <w:rsid w:val="11DC47AD"/>
    <w:rsid w:val="1306D045"/>
    <w:rsid w:val="13CDEFC5"/>
    <w:rsid w:val="144D9338"/>
    <w:rsid w:val="162C251C"/>
    <w:rsid w:val="1665F8E8"/>
    <w:rsid w:val="16EC682A"/>
    <w:rsid w:val="179C631E"/>
    <w:rsid w:val="18C1E8F0"/>
    <w:rsid w:val="197F745C"/>
    <w:rsid w:val="1BD901AA"/>
    <w:rsid w:val="1CB5A011"/>
    <w:rsid w:val="1CED4CA5"/>
    <w:rsid w:val="1CEFCD85"/>
    <w:rsid w:val="1EB70C0F"/>
    <w:rsid w:val="1F3D45DF"/>
    <w:rsid w:val="2039B413"/>
    <w:rsid w:val="207CC251"/>
    <w:rsid w:val="2112EDE3"/>
    <w:rsid w:val="236972E2"/>
    <w:rsid w:val="250D2536"/>
    <w:rsid w:val="25AC8763"/>
    <w:rsid w:val="270A797A"/>
    <w:rsid w:val="27648938"/>
    <w:rsid w:val="29B20540"/>
    <w:rsid w:val="29B2A750"/>
    <w:rsid w:val="2A1ABED5"/>
    <w:rsid w:val="2ABC6570"/>
    <w:rsid w:val="2B4E77B1"/>
    <w:rsid w:val="2BBF656B"/>
    <w:rsid w:val="2CEA4812"/>
    <w:rsid w:val="2DC3EF3E"/>
    <w:rsid w:val="30731C1F"/>
    <w:rsid w:val="3271E20E"/>
    <w:rsid w:val="32DF0647"/>
    <w:rsid w:val="3339018E"/>
    <w:rsid w:val="35017562"/>
    <w:rsid w:val="36025B85"/>
    <w:rsid w:val="368ADA16"/>
    <w:rsid w:val="38A3F610"/>
    <w:rsid w:val="3919EF18"/>
    <w:rsid w:val="3AF36E04"/>
    <w:rsid w:val="3B6C8901"/>
    <w:rsid w:val="3D8FDEC8"/>
    <w:rsid w:val="3DBC823B"/>
    <w:rsid w:val="3E09588E"/>
    <w:rsid w:val="3E218D0E"/>
    <w:rsid w:val="3E865A52"/>
    <w:rsid w:val="400F6605"/>
    <w:rsid w:val="41687453"/>
    <w:rsid w:val="41B288F7"/>
    <w:rsid w:val="424D818D"/>
    <w:rsid w:val="4276CB01"/>
    <w:rsid w:val="428DEF8D"/>
    <w:rsid w:val="442BC3BF"/>
    <w:rsid w:val="44C09285"/>
    <w:rsid w:val="45136B47"/>
    <w:rsid w:val="45205000"/>
    <w:rsid w:val="46A093BC"/>
    <w:rsid w:val="46A1F26D"/>
    <w:rsid w:val="4812169F"/>
    <w:rsid w:val="49032908"/>
    <w:rsid w:val="4916596E"/>
    <w:rsid w:val="4A2CCF78"/>
    <w:rsid w:val="4B68E25E"/>
    <w:rsid w:val="4D0F78D2"/>
    <w:rsid w:val="4EA12530"/>
    <w:rsid w:val="4FC2D72C"/>
    <w:rsid w:val="515EA78D"/>
    <w:rsid w:val="533AE5EE"/>
    <w:rsid w:val="53749653"/>
    <w:rsid w:val="53D6DF23"/>
    <w:rsid w:val="542EA8E1"/>
    <w:rsid w:val="54BE2665"/>
    <w:rsid w:val="55CA7942"/>
    <w:rsid w:val="55DBB419"/>
    <w:rsid w:val="567A7436"/>
    <w:rsid w:val="586D4B3E"/>
    <w:rsid w:val="59C34FCF"/>
    <w:rsid w:val="5A3C661A"/>
    <w:rsid w:val="5AD6F8BA"/>
    <w:rsid w:val="5C97454D"/>
    <w:rsid w:val="5E6BB19C"/>
    <w:rsid w:val="5F715B88"/>
    <w:rsid w:val="5FACABC9"/>
    <w:rsid w:val="6141258E"/>
    <w:rsid w:val="61BD26DD"/>
    <w:rsid w:val="61E3149A"/>
    <w:rsid w:val="61EEE9BC"/>
    <w:rsid w:val="61FB0527"/>
    <w:rsid w:val="6260165E"/>
    <w:rsid w:val="6532A5E9"/>
    <w:rsid w:val="671AF51D"/>
    <w:rsid w:val="67C578DC"/>
    <w:rsid w:val="69359D0E"/>
    <w:rsid w:val="69748E6C"/>
    <w:rsid w:val="698DB402"/>
    <w:rsid w:val="6C9E6134"/>
    <w:rsid w:val="6D308565"/>
    <w:rsid w:val="6DA0851E"/>
    <w:rsid w:val="6EC2A435"/>
    <w:rsid w:val="6F3F21EB"/>
    <w:rsid w:val="70FA795D"/>
    <w:rsid w:val="71234FB3"/>
    <w:rsid w:val="71AD3284"/>
    <w:rsid w:val="71F55788"/>
    <w:rsid w:val="71FFEE1A"/>
    <w:rsid w:val="725B9AC5"/>
    <w:rsid w:val="73407BC6"/>
    <w:rsid w:val="75296843"/>
    <w:rsid w:val="75358B0B"/>
    <w:rsid w:val="79161178"/>
    <w:rsid w:val="7AFF8C40"/>
    <w:rsid w:val="7B91B43A"/>
    <w:rsid w:val="7C73E7D7"/>
    <w:rsid w:val="7DA1388B"/>
    <w:rsid w:val="7DC04063"/>
    <w:rsid w:val="7F1E0B3C"/>
    <w:rsid w:val="7F2FA8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5F8E8"/>
  <w15:chartTrackingRefBased/>
  <w15:docId w15:val="{E26D8453-EA66-4E5A-84EE-7C067F866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C6D20"/>
    <w:pPr>
      <w:tabs>
        <w:tab w:val="center" w:pos="4680"/>
        <w:tab w:val="right" w:pos="9360"/>
      </w:tabs>
      <w:spacing w:after="0" w:line="240" w:lineRule="auto"/>
    </w:pPr>
  </w:style>
  <w:style w:type="character" w:styleId="HeaderChar" w:customStyle="1">
    <w:name w:val="Header Char"/>
    <w:basedOn w:val="DefaultParagraphFont"/>
    <w:link w:val="Header"/>
    <w:uiPriority w:val="99"/>
    <w:rsid w:val="006C6D20"/>
  </w:style>
  <w:style w:type="paragraph" w:styleId="Footer">
    <w:name w:val="footer"/>
    <w:basedOn w:val="Normal"/>
    <w:link w:val="FooterChar"/>
    <w:uiPriority w:val="99"/>
    <w:unhideWhenUsed/>
    <w:rsid w:val="006C6D20"/>
    <w:pPr>
      <w:tabs>
        <w:tab w:val="center" w:pos="4680"/>
        <w:tab w:val="right" w:pos="9360"/>
      </w:tabs>
      <w:spacing w:after="0" w:line="240" w:lineRule="auto"/>
    </w:pPr>
  </w:style>
  <w:style w:type="character" w:styleId="FooterChar" w:customStyle="1">
    <w:name w:val="Footer Char"/>
    <w:basedOn w:val="DefaultParagraphFont"/>
    <w:link w:val="Footer"/>
    <w:uiPriority w:val="99"/>
    <w:rsid w:val="006C6D20"/>
  </w:style>
  <w:style w:type="paragraph" w:styleId="Default" w:customStyle="1">
    <w:name w:val="Default"/>
    <w:basedOn w:val="Normal"/>
    <w:rsid w:val="1EB70C0F"/>
    <w:pPr>
      <w:widowControl w:val="0"/>
      <w:spacing w:after="0"/>
    </w:pPr>
    <w:rPr>
      <w:rFonts w:ascii="Arial" w:hAnsi="Arial" w:eastAsia="MS Mincho"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3" ma:contentTypeDescription="Create a new document." ma:contentTypeScope="" ma:versionID="39aa666d98196745783dfeb3c24423cc">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118b0cfc3eba6567a5ca6fae09a509e0"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02d36b2b-0744-4e79-aa78-9b3bc7c8333f">
      <UserInfo>
        <DisplayName>K Hieatt</DisplayName>
        <AccountId>454</AccountId>
        <AccountType/>
      </UserInfo>
      <UserInfo>
        <DisplayName>A Short</DisplayName>
        <AccountId>40</AccountId>
        <AccountType/>
      </UserInfo>
    </SharedWithUsers>
  </documentManagement>
</p:properties>
</file>

<file path=customXml/itemProps1.xml><?xml version="1.0" encoding="utf-8"?>
<ds:datastoreItem xmlns:ds="http://schemas.openxmlformats.org/officeDocument/2006/customXml" ds:itemID="{08AEE12F-0771-4340-BB8E-096DADC764D4}">
  <ds:schemaRefs>
    <ds:schemaRef ds:uri="http://schemas.microsoft.com/sharepoint/v3/contenttype/forms"/>
  </ds:schemaRefs>
</ds:datastoreItem>
</file>

<file path=customXml/itemProps2.xml><?xml version="1.0" encoding="utf-8"?>
<ds:datastoreItem xmlns:ds="http://schemas.openxmlformats.org/officeDocument/2006/customXml" ds:itemID="{F9398296-1D3A-43EE-AFA1-4501128C6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64D10E-905F-43A9-826A-9FCEF15ADA02}">
  <ds:schemaRefs>
    <ds:schemaRef ds:uri="http://schemas.microsoft.com/office/2006/metadata/properties"/>
    <ds:schemaRef ds:uri="http://schemas.microsoft.com/office/infopath/2007/PartnerControls"/>
    <ds:schemaRef ds:uri="02d36b2b-0744-4e79-aa78-9b3bc7c8333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Wright</dc:creator>
  <keywords/>
  <dc:description/>
  <lastModifiedBy>C Wright</lastModifiedBy>
  <revision>9</revision>
  <dcterms:created xsi:type="dcterms:W3CDTF">2021-11-18T14:23:00.0000000Z</dcterms:created>
  <dcterms:modified xsi:type="dcterms:W3CDTF">2021-12-07T08:58:37.0430827Z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GAT Staff</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GAT Staff</vt:lpwstr>
  </property>
  <property fmtid="{D5CDD505-2E9C-101B-9397-08002B2CF9AE}" pid="8" name="MSIP_Label_f9d133d5-5401-4903-95cd-de83b334d2cb_Enabled">
    <vt:lpwstr>true</vt:lpwstr>
  </property>
  <property fmtid="{D5CDD505-2E9C-101B-9397-08002B2CF9AE}" pid="9" name="MSIP_Label_f9d133d5-5401-4903-95cd-de83b334d2cb_SetDate">
    <vt:lpwstr>2021-11-18T14:23:55Z</vt:lpwstr>
  </property>
  <property fmtid="{D5CDD505-2E9C-101B-9397-08002B2CF9AE}" pid="10" name="MSIP_Label_f9d133d5-5401-4903-95cd-de83b334d2cb_Method">
    <vt:lpwstr>Privileged</vt:lpwstr>
  </property>
  <property fmtid="{D5CDD505-2E9C-101B-9397-08002B2CF9AE}" pid="11" name="MSIP_Label_f9d133d5-5401-4903-95cd-de83b334d2cb_Name">
    <vt:lpwstr>f9d133d5-5401-4903-95cd-de83b334d2cb</vt:lpwstr>
  </property>
  <property fmtid="{D5CDD505-2E9C-101B-9397-08002B2CF9AE}" pid="12" name="MSIP_Label_f9d133d5-5401-4903-95cd-de83b334d2cb_SiteId">
    <vt:lpwstr>a091745a-b7d8-4d7a-b2a6-1359053d4510</vt:lpwstr>
  </property>
  <property fmtid="{D5CDD505-2E9C-101B-9397-08002B2CF9AE}" pid="13" name="MSIP_Label_f9d133d5-5401-4903-95cd-de83b334d2cb_ActionId">
    <vt:lpwstr>5e8aa09e-ecac-4eb5-853c-e4d24a806da7</vt:lpwstr>
  </property>
  <property fmtid="{D5CDD505-2E9C-101B-9397-08002B2CF9AE}" pid="14" name="MSIP_Label_f9d133d5-5401-4903-95cd-de83b334d2cb_ContentBits">
    <vt:lpwstr>3</vt:lpwstr>
  </property>
  <property fmtid="{D5CDD505-2E9C-101B-9397-08002B2CF9AE}" pid="15" name="ContentTypeId">
    <vt:lpwstr>0x0101008EC33D6FCA9ACC47A58E40CCA7448C0E</vt:lpwstr>
  </property>
</Properties>
</file>